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B4" w:rsidRPr="009D0438" w:rsidRDefault="009D0438">
      <w:pPr>
        <w:pStyle w:val="a3"/>
        <w:spacing w:before="66"/>
        <w:ind w:left="2586" w:right="1734"/>
        <w:jc w:val="center"/>
      </w:pPr>
      <w:r w:rsidRPr="009D0438">
        <w:t>Муниципальноеобщеобразовательноеучреждение</w:t>
      </w:r>
    </w:p>
    <w:p w:rsidR="001943B4" w:rsidRPr="009D0438" w:rsidRDefault="009D0438">
      <w:pPr>
        <w:pStyle w:val="a3"/>
        <w:spacing w:before="41"/>
        <w:ind w:left="2586" w:right="1727"/>
        <w:jc w:val="center"/>
      </w:pPr>
      <w:r w:rsidRPr="009D0438">
        <w:t>«Средняяобщеобразовательнаяшкола№10»</w:t>
      </w:r>
    </w:p>
    <w:p w:rsidR="001943B4" w:rsidRPr="009D0438" w:rsidRDefault="001943B4">
      <w:pPr>
        <w:pStyle w:val="a3"/>
        <w:spacing w:before="11"/>
      </w:pPr>
    </w:p>
    <w:p w:rsidR="001943B4" w:rsidRPr="009D0438" w:rsidRDefault="009D0438" w:rsidP="00CD103A">
      <w:pPr>
        <w:ind w:left="3898"/>
        <w:rPr>
          <w:b/>
          <w:sz w:val="24"/>
          <w:szCs w:val="24"/>
        </w:rPr>
      </w:pPr>
      <w:proofErr w:type="spellStart"/>
      <w:r w:rsidRPr="009D0438">
        <w:rPr>
          <w:b/>
          <w:sz w:val="24"/>
          <w:szCs w:val="24"/>
        </w:rPr>
        <w:t>Аналитическаясправка</w:t>
      </w:r>
      <w:proofErr w:type="spellEnd"/>
    </w:p>
    <w:p w:rsidR="001943B4" w:rsidRPr="009D0438" w:rsidRDefault="009D0438" w:rsidP="00CD103A">
      <w:pPr>
        <w:spacing w:before="41" w:line="276" w:lineRule="auto"/>
        <w:ind w:left="2088" w:right="284" w:hanging="932"/>
        <w:jc w:val="center"/>
        <w:rPr>
          <w:b/>
          <w:sz w:val="24"/>
          <w:szCs w:val="24"/>
        </w:rPr>
      </w:pPr>
      <w:r w:rsidRPr="009D0438">
        <w:rPr>
          <w:b/>
          <w:sz w:val="24"/>
          <w:szCs w:val="24"/>
        </w:rPr>
        <w:t xml:space="preserve">О количестве </w:t>
      </w:r>
      <w:proofErr w:type="gramStart"/>
      <w:r w:rsidRPr="009D0438">
        <w:rPr>
          <w:b/>
          <w:sz w:val="24"/>
          <w:szCs w:val="24"/>
        </w:rPr>
        <w:t>обучающихся</w:t>
      </w:r>
      <w:proofErr w:type="gramEnd"/>
      <w:r w:rsidRPr="009D0438">
        <w:rPr>
          <w:b/>
          <w:sz w:val="24"/>
          <w:szCs w:val="24"/>
        </w:rPr>
        <w:t>, имеющих индивидуальный образовательный</w:t>
      </w:r>
      <w:r w:rsidR="00CD103A">
        <w:rPr>
          <w:b/>
          <w:sz w:val="24"/>
          <w:szCs w:val="24"/>
        </w:rPr>
        <w:t xml:space="preserve"> </w:t>
      </w:r>
      <w:r w:rsidRPr="009D0438">
        <w:rPr>
          <w:b/>
          <w:sz w:val="24"/>
          <w:szCs w:val="24"/>
        </w:rPr>
        <w:t>маршрут</w:t>
      </w:r>
      <w:r w:rsidR="00CD103A">
        <w:rPr>
          <w:b/>
          <w:sz w:val="24"/>
          <w:szCs w:val="24"/>
        </w:rPr>
        <w:t xml:space="preserve"> </w:t>
      </w:r>
      <w:r w:rsidRPr="009D0438">
        <w:rPr>
          <w:b/>
          <w:sz w:val="24"/>
          <w:szCs w:val="24"/>
        </w:rPr>
        <w:t>по</w:t>
      </w:r>
      <w:r w:rsidR="00CD103A">
        <w:rPr>
          <w:b/>
          <w:sz w:val="24"/>
          <w:szCs w:val="24"/>
        </w:rPr>
        <w:t xml:space="preserve"> </w:t>
      </w:r>
      <w:r w:rsidRPr="009D0438">
        <w:rPr>
          <w:b/>
          <w:sz w:val="24"/>
          <w:szCs w:val="24"/>
        </w:rPr>
        <w:t>профессиональному</w:t>
      </w:r>
      <w:r w:rsidR="00CD103A">
        <w:rPr>
          <w:b/>
          <w:sz w:val="24"/>
          <w:szCs w:val="24"/>
        </w:rPr>
        <w:t xml:space="preserve"> </w:t>
      </w:r>
      <w:r w:rsidRPr="009D0438">
        <w:rPr>
          <w:b/>
          <w:sz w:val="24"/>
          <w:szCs w:val="24"/>
        </w:rPr>
        <w:t>самоопределению</w:t>
      </w:r>
    </w:p>
    <w:p w:rsidR="001943B4" w:rsidRPr="009D0438" w:rsidRDefault="001943B4">
      <w:pPr>
        <w:pStyle w:val="a3"/>
        <w:spacing w:before="1"/>
        <w:rPr>
          <w:b/>
        </w:rPr>
      </w:pPr>
    </w:p>
    <w:p w:rsidR="001943B4" w:rsidRPr="009D0438" w:rsidRDefault="009D0438">
      <w:pPr>
        <w:pStyle w:val="a3"/>
        <w:spacing w:line="276" w:lineRule="auto"/>
        <w:ind w:left="119" w:right="109" w:firstLine="706"/>
        <w:jc w:val="both"/>
      </w:pPr>
      <w:r w:rsidRPr="009D0438">
        <w:t>Индивидуальныйобразовательныймаршрутопределяетсяобразовательнымипотребностями, индивидуальными способностями и возможностями учащегося (уровеньготовности к освоению программы), а так же существующими стандартами содержанияобразования.</w:t>
      </w:r>
    </w:p>
    <w:p w:rsidR="001943B4" w:rsidRPr="009D0438" w:rsidRDefault="009D0438">
      <w:pPr>
        <w:pStyle w:val="a3"/>
        <w:spacing w:before="3" w:line="276" w:lineRule="auto"/>
        <w:ind w:left="119" w:right="105" w:firstLine="725"/>
        <w:jc w:val="both"/>
      </w:pPr>
      <w:r w:rsidRPr="009D0438">
        <w:t>Исходя из вышеизложенного, мы определяем индивидуальный образовательныймаршрут ребенка как персональный путь реализации личностного потенциала ребенка вобразовании.</w:t>
      </w:r>
    </w:p>
    <w:p w:rsidR="001943B4" w:rsidRPr="009D0438" w:rsidRDefault="009D0438" w:rsidP="0076420E">
      <w:pPr>
        <w:pStyle w:val="a3"/>
        <w:spacing w:line="276" w:lineRule="auto"/>
        <w:ind w:left="119" w:right="107" w:firstLine="706"/>
        <w:jc w:val="both"/>
      </w:pPr>
      <w:r w:rsidRPr="009D0438">
        <w:t>Основныеусловияосуществленияобразовательнойдеятельностиспомощьюиндивидуального образовательного маршрута заключаются: в открытости обязательныхрезультатовобучения</w:t>
      </w:r>
      <w:proofErr w:type="gramStart"/>
      <w:r w:rsidRPr="009D0438">
        <w:t>;в</w:t>
      </w:r>
      <w:proofErr w:type="gramEnd"/>
      <w:r w:rsidRPr="009D0438">
        <w:t>озможностивыбораучащимисяуровнясложности;целесообразностисочетанияразличныхформорганизацииучебнойдеятельности;организациидифференцированнойпомощисостороныпедагога;созданиипсихологическогокомфортаучащегося(воспитанника),учетегоиндивидуальныхособенностей.</w:t>
      </w:r>
    </w:p>
    <w:p w:rsidR="0076420E" w:rsidRDefault="009D0438">
      <w:pPr>
        <w:pStyle w:val="a3"/>
        <w:spacing w:line="276" w:lineRule="auto"/>
        <w:ind w:left="263" w:right="98" w:firstLine="706"/>
        <w:jc w:val="both"/>
      </w:pPr>
      <w:bookmarkStart w:id="0" w:name="_GoBack"/>
      <w:bookmarkEnd w:id="0"/>
      <w:r w:rsidRPr="009D0438">
        <w:t>Количество</w:t>
      </w:r>
      <w:r w:rsidR="0076420E">
        <w:t xml:space="preserve"> </w:t>
      </w:r>
      <w:proofErr w:type="gramStart"/>
      <w:r w:rsidRPr="009D0438">
        <w:t>обучающихся</w:t>
      </w:r>
      <w:proofErr w:type="gramEnd"/>
      <w:r w:rsidR="0076420E">
        <w:t xml:space="preserve"> 6 - </w:t>
      </w:r>
      <w:r w:rsidRPr="009D0438">
        <w:t>9классов,</w:t>
      </w:r>
    </w:p>
    <w:p w:rsidR="001943B4" w:rsidRPr="009D0438" w:rsidRDefault="009D0438">
      <w:pPr>
        <w:pStyle w:val="a3"/>
        <w:spacing w:line="276" w:lineRule="auto"/>
        <w:ind w:left="263" w:right="98" w:firstLine="706"/>
        <w:jc w:val="both"/>
      </w:pPr>
      <w:r w:rsidRPr="009D0438">
        <w:t>имеющихиндивидуальныйобразовательныймаршрутпопрофессиональномусамоопределениюсоставляет – 9 человек.</w:t>
      </w:r>
      <w:r w:rsidR="0076420E">
        <w:t xml:space="preserve"> </w:t>
      </w:r>
      <w:r w:rsidRPr="009D0438">
        <w:t>Что</w:t>
      </w:r>
      <w:r w:rsidR="0076420E">
        <w:t xml:space="preserve"> </w:t>
      </w:r>
      <w:r w:rsidRPr="009D0438">
        <w:t>составляет</w:t>
      </w:r>
      <w:r w:rsidR="0076420E">
        <w:t xml:space="preserve"> 18% от общего количестваучащихся </w:t>
      </w:r>
      <w:r w:rsidRPr="009D0438">
        <w:t>9классов.</w:t>
      </w:r>
    </w:p>
    <w:p w:rsidR="001943B4" w:rsidRDefault="001943B4">
      <w:pPr>
        <w:pStyle w:val="a3"/>
        <w:rPr>
          <w:sz w:val="26"/>
        </w:rPr>
      </w:pPr>
    </w:p>
    <w:p w:rsidR="001943B4" w:rsidRDefault="001943B4">
      <w:pPr>
        <w:pStyle w:val="a3"/>
        <w:rPr>
          <w:sz w:val="20"/>
        </w:rPr>
      </w:pPr>
    </w:p>
    <w:p w:rsidR="001943B4" w:rsidRDefault="001943B4">
      <w:pPr>
        <w:pStyle w:val="a3"/>
        <w:rPr>
          <w:sz w:val="20"/>
        </w:rPr>
      </w:pPr>
    </w:p>
    <w:p w:rsidR="001943B4" w:rsidRDefault="001943B4">
      <w:pPr>
        <w:pStyle w:val="a3"/>
        <w:rPr>
          <w:sz w:val="20"/>
        </w:rPr>
      </w:pPr>
    </w:p>
    <w:p w:rsidR="001943B4" w:rsidRDefault="001943B4">
      <w:pPr>
        <w:pStyle w:val="a3"/>
        <w:rPr>
          <w:sz w:val="20"/>
        </w:rPr>
      </w:pPr>
    </w:p>
    <w:p w:rsidR="001943B4" w:rsidRDefault="001943B4">
      <w:pPr>
        <w:pStyle w:val="a3"/>
        <w:rPr>
          <w:sz w:val="20"/>
        </w:rPr>
      </w:pPr>
    </w:p>
    <w:p w:rsidR="001943B4" w:rsidRDefault="001943B4">
      <w:pPr>
        <w:pStyle w:val="a3"/>
        <w:rPr>
          <w:sz w:val="20"/>
        </w:rPr>
      </w:pPr>
    </w:p>
    <w:p w:rsidR="001943B4" w:rsidRDefault="001943B4">
      <w:pPr>
        <w:pStyle w:val="a3"/>
        <w:spacing w:before="7"/>
        <w:rPr>
          <w:sz w:val="26"/>
        </w:rPr>
      </w:pPr>
    </w:p>
    <w:p w:rsidR="001943B4" w:rsidRDefault="001943B4">
      <w:pPr>
        <w:rPr>
          <w:sz w:val="26"/>
        </w:rPr>
        <w:sectPr w:rsidR="001943B4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943B4" w:rsidRDefault="001943B4">
      <w:pPr>
        <w:pStyle w:val="a4"/>
        <w:spacing w:line="256" w:lineRule="auto"/>
      </w:pPr>
    </w:p>
    <w:p w:rsidR="009D0438" w:rsidRDefault="009D0438" w:rsidP="009D0438">
      <w:pPr>
        <w:spacing w:before="231" w:line="261" w:lineRule="auto"/>
        <w:ind w:left="1395" w:right="557"/>
        <w:rPr>
          <w:rFonts w:ascii="Trebuchet MS" w:hAnsi="Trebuchet MS"/>
          <w:sz w:val="25"/>
        </w:rPr>
      </w:pPr>
      <w:r>
        <w:br w:type="column"/>
      </w:r>
    </w:p>
    <w:p w:rsidR="001943B4" w:rsidRDefault="001943B4">
      <w:pPr>
        <w:spacing w:before="4"/>
        <w:ind w:left="1395"/>
        <w:rPr>
          <w:rFonts w:ascii="Trebuchet MS" w:hAnsi="Trebuchet MS"/>
          <w:sz w:val="25"/>
        </w:rPr>
      </w:pPr>
    </w:p>
    <w:sectPr w:rsidR="001943B4" w:rsidSect="00E92635">
      <w:type w:val="continuous"/>
      <w:pgSz w:w="11910" w:h="16840"/>
      <w:pgMar w:top="1040" w:right="740" w:bottom="280" w:left="1580" w:header="720" w:footer="720" w:gutter="0"/>
      <w:cols w:num="2" w:space="720" w:equalWidth="0">
        <w:col w:w="4109" w:space="40"/>
        <w:col w:w="544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43B4"/>
    <w:rsid w:val="001943B4"/>
    <w:rsid w:val="0076420E"/>
    <w:rsid w:val="009D0438"/>
    <w:rsid w:val="00CD103A"/>
    <w:rsid w:val="00E9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63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2635"/>
    <w:rPr>
      <w:sz w:val="24"/>
      <w:szCs w:val="24"/>
    </w:rPr>
  </w:style>
  <w:style w:type="paragraph" w:styleId="a4">
    <w:name w:val="Title"/>
    <w:basedOn w:val="a"/>
    <w:uiPriority w:val="1"/>
    <w:qFormat/>
    <w:rsid w:val="00E92635"/>
    <w:pPr>
      <w:spacing w:before="111"/>
      <w:ind w:left="1839"/>
    </w:pPr>
    <w:rPr>
      <w:rFonts w:ascii="Trebuchet MS" w:eastAsia="Trebuchet MS" w:hAnsi="Trebuchet MS" w:cs="Trebuchet MS"/>
      <w:sz w:val="40"/>
      <w:szCs w:val="40"/>
    </w:rPr>
  </w:style>
  <w:style w:type="paragraph" w:styleId="a5">
    <w:name w:val="List Paragraph"/>
    <w:basedOn w:val="a"/>
    <w:uiPriority w:val="1"/>
    <w:qFormat/>
    <w:rsid w:val="00E92635"/>
  </w:style>
  <w:style w:type="paragraph" w:customStyle="1" w:styleId="TableParagraph">
    <w:name w:val="Table Paragraph"/>
    <w:basedOn w:val="a"/>
    <w:uiPriority w:val="1"/>
    <w:qFormat/>
    <w:rsid w:val="00E926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С.З</dc:creator>
  <cp:lastModifiedBy>DNA7 X86</cp:lastModifiedBy>
  <cp:revision>4</cp:revision>
  <dcterms:created xsi:type="dcterms:W3CDTF">2023-05-10T19:11:00Z</dcterms:created>
  <dcterms:modified xsi:type="dcterms:W3CDTF">2023-05-11T05:45:00Z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