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E1" w:rsidRDefault="00363453">
      <w:pPr>
        <w:pStyle w:val="a3"/>
        <w:spacing w:before="66"/>
        <w:ind w:left="2224" w:right="2156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7D0FE1" w:rsidRDefault="00363453">
      <w:pPr>
        <w:pStyle w:val="a3"/>
        <w:spacing w:before="3"/>
        <w:ind w:left="2224" w:right="2151"/>
        <w:jc w:val="center"/>
      </w:pPr>
      <w:r>
        <w:t>«Средняя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№10</w:t>
      </w:r>
      <w:bookmarkStart w:id="0" w:name="_GoBack"/>
      <w:bookmarkEnd w:id="0"/>
      <w:r>
        <w:t>»</w:t>
      </w:r>
    </w:p>
    <w:p w:rsidR="007D0FE1" w:rsidRDefault="007D0FE1">
      <w:pPr>
        <w:pStyle w:val="a3"/>
        <w:spacing w:before="5"/>
      </w:pPr>
    </w:p>
    <w:p w:rsidR="007D0FE1" w:rsidRDefault="00363453">
      <w:pPr>
        <w:spacing w:line="275" w:lineRule="exact"/>
        <w:ind w:left="2148" w:right="2156"/>
        <w:jc w:val="center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справка</w:t>
      </w:r>
    </w:p>
    <w:p w:rsidR="007D0FE1" w:rsidRDefault="00363453">
      <w:pPr>
        <w:spacing w:line="275" w:lineRule="exact"/>
        <w:ind w:left="313" w:right="33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конкурсах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профориентационной</w:t>
      </w:r>
      <w:proofErr w:type="spellEnd"/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z w:val="24"/>
        </w:rPr>
        <w:t>напрвленности</w:t>
      </w:r>
      <w:proofErr w:type="spellEnd"/>
    </w:p>
    <w:p w:rsidR="007D0FE1" w:rsidRDefault="007D0FE1">
      <w:pPr>
        <w:pStyle w:val="a3"/>
        <w:spacing w:before="7"/>
        <w:rPr>
          <w:b/>
          <w:sz w:val="23"/>
        </w:rPr>
      </w:pPr>
    </w:p>
    <w:p w:rsidR="007D0FE1" w:rsidRDefault="00363453">
      <w:pPr>
        <w:pStyle w:val="a3"/>
        <w:spacing w:line="242" w:lineRule="auto"/>
        <w:ind w:left="102" w:right="100" w:firstLine="494"/>
        <w:jc w:val="both"/>
      </w:pP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направ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ленности</w:t>
      </w:r>
      <w:proofErr w:type="spellEnd"/>
      <w:proofErr w:type="gramEnd"/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человек.</w:t>
      </w:r>
    </w:p>
    <w:p w:rsidR="007D0FE1" w:rsidRDefault="00363453">
      <w:pPr>
        <w:pStyle w:val="a3"/>
        <w:spacing w:line="242" w:lineRule="auto"/>
        <w:ind w:left="102" w:right="104" w:firstLine="494"/>
        <w:jc w:val="both"/>
      </w:pP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proofErr w:type="spellStart"/>
      <w:r>
        <w:t>направ</w:t>
      </w:r>
      <w:proofErr w:type="spellEnd"/>
      <w:r>
        <w:t>-</w:t>
      </w:r>
      <w:r>
        <w:rPr>
          <w:spacing w:val="1"/>
        </w:rPr>
        <w:t xml:space="preserve"> </w:t>
      </w:r>
    </w:p>
    <w:p w:rsidR="007D0FE1" w:rsidRDefault="00363453">
      <w:pPr>
        <w:pStyle w:val="a3"/>
        <w:spacing w:line="276" w:lineRule="auto"/>
        <w:ind w:left="179" w:right="109" w:firstLine="422"/>
        <w:jc w:val="both"/>
      </w:pPr>
      <w:r>
        <w:t xml:space="preserve">В апреле 2022 </w:t>
      </w:r>
      <w:proofErr w:type="gramStart"/>
      <w:r>
        <w:t>года</w:t>
      </w:r>
      <w:proofErr w:type="gramEnd"/>
      <w:r>
        <w:t xml:space="preserve"> обучающиеся Ищенко Виктория, Гриценко Софья, </w:t>
      </w:r>
      <w:proofErr w:type="spellStart"/>
      <w:r>
        <w:t>Маддинов</w:t>
      </w:r>
      <w:proofErr w:type="spellEnd"/>
      <w:r>
        <w:t xml:space="preserve"> </w:t>
      </w:r>
      <w:proofErr w:type="spellStart"/>
      <w:r>
        <w:t>Микайил</w:t>
      </w:r>
      <w:proofErr w:type="spellEnd"/>
      <w:r>
        <w:t xml:space="preserve">, Курбанова Марьям </w:t>
      </w:r>
      <w:r>
        <w:t>приняли</w:t>
      </w:r>
      <w:r>
        <w:rPr>
          <w:spacing w:val="1"/>
        </w:rPr>
        <w:t xml:space="preserve"> </w:t>
      </w:r>
      <w:r>
        <w:t>участие в муниципальном этапе краевого слета УПБ и стали призёрами. Также учащиеся</w:t>
      </w:r>
      <w:r>
        <w:rPr>
          <w:spacing w:val="1"/>
        </w:rPr>
        <w:t xml:space="preserve"> </w:t>
      </w:r>
      <w:r>
        <w:t>школы принимали участие в конкурсе «Фестиваль ремёсел», где стали победителями и</w:t>
      </w:r>
      <w:r>
        <w:rPr>
          <w:spacing w:val="1"/>
        </w:rPr>
        <w:t xml:space="preserve"> </w:t>
      </w:r>
      <w:r>
        <w:t>призёрами.</w:t>
      </w:r>
    </w:p>
    <w:p w:rsidR="007D0FE1" w:rsidRDefault="007D0FE1">
      <w:pPr>
        <w:pStyle w:val="a3"/>
        <w:rPr>
          <w:sz w:val="26"/>
        </w:rPr>
      </w:pPr>
    </w:p>
    <w:p w:rsidR="007D0FE1" w:rsidRDefault="007D0FE1">
      <w:pPr>
        <w:pStyle w:val="a3"/>
        <w:rPr>
          <w:sz w:val="26"/>
        </w:rPr>
      </w:pPr>
    </w:p>
    <w:p w:rsidR="007D0FE1" w:rsidRDefault="007D0FE1">
      <w:pPr>
        <w:pStyle w:val="a3"/>
        <w:spacing w:before="10"/>
        <w:rPr>
          <w:sz w:val="29"/>
        </w:rPr>
      </w:pPr>
    </w:p>
    <w:p w:rsidR="007D0FE1" w:rsidRDefault="007D0FE1">
      <w:pPr>
        <w:pStyle w:val="a3"/>
        <w:spacing w:before="3"/>
        <w:rPr>
          <w:sz w:val="29"/>
        </w:rPr>
      </w:pPr>
    </w:p>
    <w:p w:rsidR="007D0FE1" w:rsidRDefault="007D0FE1">
      <w:pPr>
        <w:rPr>
          <w:sz w:val="29"/>
        </w:rPr>
        <w:sectPr w:rsidR="007D0FE1">
          <w:type w:val="continuous"/>
          <w:pgSz w:w="11910" w:h="16840"/>
          <w:pgMar w:top="1040" w:right="740" w:bottom="280" w:left="1520" w:header="720" w:footer="720" w:gutter="0"/>
          <w:cols w:space="720"/>
        </w:sectPr>
      </w:pPr>
    </w:p>
    <w:p w:rsidR="00363453" w:rsidRDefault="00363453" w:rsidP="00363453">
      <w:pPr>
        <w:spacing w:before="176" w:line="259" w:lineRule="auto"/>
        <w:ind w:left="371" w:right="75"/>
        <w:rPr>
          <w:rFonts w:ascii="Trebuchet MS"/>
          <w:sz w:val="37"/>
        </w:rPr>
      </w:pPr>
      <w:r>
        <w:lastRenderedPageBreak/>
        <w:br w:type="column"/>
      </w:r>
    </w:p>
    <w:p w:rsidR="007D0FE1" w:rsidRDefault="007D0FE1">
      <w:pPr>
        <w:spacing w:before="5"/>
        <w:ind w:left="371"/>
        <w:rPr>
          <w:rFonts w:ascii="Trebuchet MS"/>
          <w:sz w:val="37"/>
        </w:rPr>
      </w:pPr>
    </w:p>
    <w:sectPr w:rsidR="007D0FE1">
      <w:type w:val="continuous"/>
      <w:pgSz w:w="11910" w:h="16840"/>
      <w:pgMar w:top="1040" w:right="740" w:bottom="280" w:left="1520" w:header="720" w:footer="720" w:gutter="0"/>
      <w:cols w:num="2" w:space="720" w:equalWidth="0">
        <w:col w:w="4518" w:space="40"/>
        <w:col w:w="50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E1"/>
    <w:rsid w:val="00363453"/>
    <w:rsid w:val="007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74CA"/>
  <w15:docId w15:val="{8FE63BAA-5A32-4EA1-B1D4-22DF4170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3"/>
      <w:ind w:left="863"/>
    </w:pPr>
    <w:rPr>
      <w:rFonts w:ascii="Trebuchet MS" w:eastAsia="Trebuchet MS" w:hAnsi="Trebuchet MS" w:cs="Trebuchet MS"/>
      <w:sz w:val="65"/>
      <w:szCs w:val="6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С.З</dc:creator>
  <cp:lastModifiedBy>Ирина</cp:lastModifiedBy>
  <cp:revision>2</cp:revision>
  <dcterms:created xsi:type="dcterms:W3CDTF">2023-05-11T04:40:00Z</dcterms:created>
  <dcterms:modified xsi:type="dcterms:W3CDTF">2023-05-11T04:40:00Z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