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p>
    <w:p w:rsidR="00CC77D4" w:rsidRPr="00FC7CEC" w:rsidRDefault="00CC77D4" w:rsidP="00CC77D4">
      <w:pPr>
        <w:pStyle w:val="a6"/>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МИНИСТЕРСТВО ПРОСВЕЩЕНИЯ РОССИЙСКОЙ ФЕДЕРАЦИИ</w:t>
      </w:r>
    </w:p>
    <w:p w:rsidR="00CC77D4" w:rsidRPr="00FC7CEC" w:rsidRDefault="00CC77D4" w:rsidP="00CC77D4">
      <w:pPr>
        <w:pStyle w:val="a6"/>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‌МИНИСТЕРСТВО ОБРАЗОВАНИЯ СТАВРОПОЛЬСКОГО КРАЯ‌‌</w:t>
      </w:r>
    </w:p>
    <w:p w:rsidR="00CC77D4" w:rsidRPr="00FC7CEC" w:rsidRDefault="00CC77D4" w:rsidP="00CC77D4">
      <w:pPr>
        <w:pStyle w:val="a6"/>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shd w:val="clear" w:color="auto" w:fill="FFFFFF"/>
          <w:lang w:eastAsia="ru-RU"/>
        </w:rPr>
        <w:t>‌</w:t>
      </w:r>
      <w:r>
        <w:rPr>
          <w:rFonts w:ascii="Times New Roman" w:hAnsi="Times New Roman" w:cs="Times New Roman"/>
          <w:sz w:val="28"/>
          <w:szCs w:val="28"/>
          <w:shd w:val="clear" w:color="auto" w:fill="FFFFFF"/>
          <w:lang w:eastAsia="ru-RU"/>
        </w:rPr>
        <w:t xml:space="preserve">УПРАВЛЕНИЕ ОБРАЗОВАНИЯ И МОЛОДЁЖНОЙ ПОЛИТИКИ </w:t>
      </w:r>
      <w:r w:rsidRPr="00FC7CEC">
        <w:rPr>
          <w:rFonts w:ascii="Times New Roman" w:hAnsi="Times New Roman" w:cs="Times New Roman"/>
          <w:sz w:val="28"/>
          <w:szCs w:val="28"/>
          <w:shd w:val="clear" w:color="auto" w:fill="FFFFFF"/>
          <w:lang w:eastAsia="ru-RU"/>
        </w:rPr>
        <w:t>АДМИНИСТРАЦИ</w:t>
      </w:r>
      <w:r>
        <w:rPr>
          <w:rFonts w:ascii="Times New Roman" w:hAnsi="Times New Roman" w:cs="Times New Roman"/>
          <w:sz w:val="28"/>
          <w:szCs w:val="28"/>
          <w:shd w:val="clear" w:color="auto" w:fill="FFFFFF"/>
          <w:lang w:eastAsia="ru-RU"/>
        </w:rPr>
        <w:t>И</w:t>
      </w:r>
      <w:r w:rsidRPr="00FC7CEC">
        <w:rPr>
          <w:rFonts w:ascii="Times New Roman" w:hAnsi="Times New Roman" w:cs="Times New Roman"/>
          <w:sz w:val="28"/>
          <w:szCs w:val="28"/>
          <w:shd w:val="clear" w:color="auto" w:fill="FFFFFF"/>
          <w:lang w:eastAsia="ru-RU"/>
        </w:rPr>
        <w:t xml:space="preserve"> БЛАГОДАРНЕНСКОГО МУНИЦИПАЛЬНОГО ОКРУГА СТАВРОПОЛЬСКОГО КРАЯ‌</w:t>
      </w:r>
      <w:r w:rsidRPr="00FC7CEC">
        <w:rPr>
          <w:rFonts w:ascii="Times New Roman" w:hAnsi="Times New Roman" w:cs="Times New Roman"/>
          <w:color w:val="333333"/>
          <w:sz w:val="28"/>
          <w:szCs w:val="28"/>
          <w:lang w:eastAsia="ru-RU"/>
        </w:rPr>
        <w:t>​</w:t>
      </w:r>
    </w:p>
    <w:p w:rsidR="00CC77D4" w:rsidRPr="00FC7CEC" w:rsidRDefault="00CC77D4" w:rsidP="00CC77D4">
      <w:pPr>
        <w:pStyle w:val="a6"/>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МОУ "СОШ № 10"</w:t>
      </w:r>
    </w:p>
    <w:p w:rsidR="00CC77D4" w:rsidRDefault="00CC77D4" w:rsidP="00CC77D4">
      <w:pPr>
        <w:shd w:val="clear" w:color="auto" w:fill="FFFFFF"/>
        <w:spacing w:after="0" w:line="240" w:lineRule="auto"/>
        <w:rPr>
          <w:rFonts w:ascii="Times New Roman" w:eastAsia="Times New Roman" w:hAnsi="Times New Roman" w:cs="Times New Roman"/>
          <w:color w:val="333333"/>
          <w:sz w:val="21"/>
          <w:szCs w:val="21"/>
          <w:lang w:eastAsia="ru-RU"/>
        </w:rPr>
      </w:pPr>
    </w:p>
    <w:p w:rsidR="00CC77D4" w:rsidRDefault="00CC77D4" w:rsidP="00CC77D4">
      <w:pPr>
        <w:shd w:val="clear" w:color="auto" w:fill="FFFFFF"/>
        <w:spacing w:after="0" w:line="240" w:lineRule="auto"/>
        <w:rPr>
          <w:rFonts w:ascii="Times New Roman" w:eastAsia="Times New Roman" w:hAnsi="Times New Roman" w:cs="Times New Roman"/>
          <w:color w:val="333333"/>
          <w:sz w:val="21"/>
          <w:szCs w:val="21"/>
          <w:lang w:eastAsia="ru-RU"/>
        </w:rPr>
      </w:pPr>
    </w:p>
    <w:p w:rsidR="00CC77D4" w:rsidRDefault="00CC77D4" w:rsidP="00CC77D4">
      <w:pPr>
        <w:shd w:val="clear" w:color="auto" w:fill="FFFFFF"/>
        <w:spacing w:after="0" w:line="240" w:lineRule="auto"/>
        <w:rPr>
          <w:rFonts w:ascii="Times New Roman" w:eastAsia="Times New Roman" w:hAnsi="Times New Roman" w:cs="Times New Roman"/>
          <w:color w:val="333333"/>
          <w:sz w:val="21"/>
          <w:szCs w:val="21"/>
          <w:lang w:eastAsia="ru-RU"/>
        </w:rPr>
      </w:pPr>
    </w:p>
    <w:tbl>
      <w:tblPr>
        <w:tblW w:w="0" w:type="auto"/>
        <w:tblLayout w:type="fixed"/>
        <w:tblLook w:val="0000" w:firstRow="0" w:lastRow="0" w:firstColumn="0" w:lastColumn="0" w:noHBand="0" w:noVBand="0"/>
      </w:tblPr>
      <w:tblGrid>
        <w:gridCol w:w="3998"/>
        <w:gridCol w:w="6418"/>
        <w:gridCol w:w="5096"/>
      </w:tblGrid>
      <w:tr w:rsidR="00CC77D4" w:rsidTr="00CF54E2">
        <w:trPr>
          <w:trHeight w:hRule="exact" w:val="259"/>
        </w:trPr>
        <w:tc>
          <w:tcPr>
            <w:tcW w:w="3998" w:type="dxa"/>
            <w:shd w:val="clear" w:color="auto" w:fill="auto"/>
            <w:tcMar>
              <w:left w:w="0" w:type="dxa"/>
              <w:right w:w="0" w:type="dxa"/>
            </w:tcMar>
          </w:tcPr>
          <w:p w:rsidR="00CC77D4" w:rsidRDefault="00CC77D4" w:rsidP="00CF54E2">
            <w:pPr>
              <w:spacing w:before="48" w:after="0" w:line="229" w:lineRule="auto"/>
            </w:pPr>
            <w:r w:rsidRPr="002E711C">
              <w:rPr>
                <w:rFonts w:ascii="Times New Roman" w:eastAsia="Times New Roman" w:hAnsi="Times New Roman"/>
                <w:color w:val="000000"/>
                <w:w w:val="102"/>
                <w:sz w:val="20"/>
              </w:rPr>
              <w:t>РАССМОТРЕНО</w:t>
            </w:r>
          </w:p>
        </w:tc>
        <w:tc>
          <w:tcPr>
            <w:tcW w:w="6418" w:type="dxa"/>
            <w:shd w:val="clear" w:color="auto" w:fill="auto"/>
          </w:tcPr>
          <w:p w:rsidR="00CC77D4" w:rsidRDefault="00CC77D4" w:rsidP="00CF54E2">
            <w:pPr>
              <w:spacing w:before="48" w:after="0" w:line="229" w:lineRule="auto"/>
              <w:ind w:left="976"/>
            </w:pPr>
            <w:r>
              <w:rPr>
                <w:rFonts w:ascii="Times New Roman" w:eastAsia="Times New Roman" w:hAnsi="Times New Roman"/>
                <w:color w:val="000000"/>
                <w:w w:val="102"/>
                <w:sz w:val="20"/>
              </w:rPr>
              <w:t xml:space="preserve">          </w:t>
            </w:r>
            <w:r w:rsidRPr="002E711C">
              <w:rPr>
                <w:rFonts w:ascii="Times New Roman" w:eastAsia="Times New Roman" w:hAnsi="Times New Roman"/>
                <w:color w:val="000000"/>
                <w:w w:val="102"/>
                <w:sz w:val="20"/>
              </w:rPr>
              <w:t>СОГЛАСОВАНО</w:t>
            </w:r>
          </w:p>
        </w:tc>
        <w:tc>
          <w:tcPr>
            <w:tcW w:w="5096" w:type="dxa"/>
            <w:shd w:val="clear" w:color="auto" w:fill="auto"/>
          </w:tcPr>
          <w:p w:rsidR="00CC77D4" w:rsidRDefault="00CC77D4" w:rsidP="00CF54E2">
            <w:pPr>
              <w:spacing w:before="48" w:after="0" w:line="229" w:lineRule="auto"/>
              <w:ind w:left="412"/>
            </w:pPr>
            <w:r>
              <w:rPr>
                <w:rFonts w:ascii="Times New Roman" w:eastAsia="Times New Roman" w:hAnsi="Times New Roman"/>
                <w:color w:val="000000"/>
                <w:w w:val="102"/>
                <w:sz w:val="20"/>
              </w:rPr>
              <w:t xml:space="preserve">                                 </w:t>
            </w:r>
            <w:r w:rsidRPr="002E711C">
              <w:rPr>
                <w:rFonts w:ascii="Times New Roman" w:eastAsia="Times New Roman" w:hAnsi="Times New Roman"/>
                <w:color w:val="000000"/>
                <w:w w:val="102"/>
                <w:sz w:val="20"/>
              </w:rPr>
              <w:t>УТВЕРЖДЕНО</w:t>
            </w:r>
          </w:p>
        </w:tc>
      </w:tr>
      <w:tr w:rsidR="00CC77D4" w:rsidTr="00CF54E2">
        <w:trPr>
          <w:trHeight w:hRule="exact" w:val="261"/>
        </w:trPr>
        <w:tc>
          <w:tcPr>
            <w:tcW w:w="3998" w:type="dxa"/>
            <w:shd w:val="clear" w:color="auto" w:fill="auto"/>
            <w:tcMar>
              <w:left w:w="0" w:type="dxa"/>
              <w:right w:w="0" w:type="dxa"/>
            </w:tcMar>
          </w:tcPr>
          <w:p w:rsidR="00CC77D4" w:rsidRDefault="00CC77D4" w:rsidP="00CF54E2">
            <w:pPr>
              <w:spacing w:after="0" w:line="229" w:lineRule="auto"/>
            </w:pPr>
            <w:r w:rsidRPr="002E711C">
              <w:rPr>
                <w:rFonts w:ascii="Times New Roman" w:eastAsia="Times New Roman" w:hAnsi="Times New Roman"/>
                <w:color w:val="000000"/>
                <w:w w:val="102"/>
                <w:sz w:val="20"/>
              </w:rPr>
              <w:t>Руководитель МО</w:t>
            </w:r>
          </w:p>
        </w:tc>
        <w:tc>
          <w:tcPr>
            <w:tcW w:w="6418" w:type="dxa"/>
            <w:shd w:val="clear" w:color="auto" w:fill="auto"/>
          </w:tcPr>
          <w:p w:rsidR="00CC77D4" w:rsidRDefault="00CC77D4" w:rsidP="00CF54E2">
            <w:pPr>
              <w:spacing w:after="0" w:line="229" w:lineRule="auto"/>
              <w:ind w:left="976"/>
            </w:pPr>
            <w:r w:rsidRPr="002E711C">
              <w:rPr>
                <w:rFonts w:ascii="Times New Roman" w:eastAsia="Times New Roman" w:hAnsi="Times New Roman"/>
                <w:color w:val="000000"/>
                <w:w w:val="102"/>
                <w:sz w:val="20"/>
              </w:rPr>
              <w:t>Заместитель директора по УВР</w:t>
            </w:r>
          </w:p>
        </w:tc>
        <w:tc>
          <w:tcPr>
            <w:tcW w:w="5096" w:type="dxa"/>
            <w:shd w:val="clear" w:color="auto" w:fill="auto"/>
          </w:tcPr>
          <w:p w:rsidR="00CC77D4" w:rsidRDefault="00CC77D4" w:rsidP="00CF54E2">
            <w:pPr>
              <w:spacing w:after="0" w:line="229" w:lineRule="auto"/>
              <w:jc w:val="center"/>
            </w:pPr>
            <w:r w:rsidRPr="002E711C">
              <w:rPr>
                <w:rFonts w:ascii="Times New Roman" w:eastAsia="Times New Roman" w:hAnsi="Times New Roman"/>
                <w:color w:val="000000"/>
                <w:w w:val="102"/>
                <w:sz w:val="20"/>
              </w:rPr>
              <w:t>Директор МОУ "СОШ №</w:t>
            </w:r>
            <w:r>
              <w:rPr>
                <w:rFonts w:ascii="Times New Roman" w:eastAsia="Times New Roman" w:hAnsi="Times New Roman"/>
                <w:color w:val="000000"/>
                <w:w w:val="102"/>
                <w:sz w:val="20"/>
              </w:rPr>
              <w:t>10</w:t>
            </w:r>
            <w:r w:rsidRPr="002E711C">
              <w:rPr>
                <w:rFonts w:ascii="Times New Roman" w:eastAsia="Times New Roman" w:hAnsi="Times New Roman"/>
                <w:color w:val="000000"/>
                <w:w w:val="102"/>
                <w:sz w:val="20"/>
              </w:rPr>
              <w:t>"</w:t>
            </w:r>
          </w:p>
        </w:tc>
      </w:tr>
      <w:tr w:rsidR="00CC77D4" w:rsidRPr="00762A2A" w:rsidTr="00CF54E2">
        <w:trPr>
          <w:trHeight w:hRule="exact" w:val="261"/>
        </w:trPr>
        <w:tc>
          <w:tcPr>
            <w:tcW w:w="3998" w:type="dxa"/>
            <w:shd w:val="clear" w:color="auto" w:fill="auto"/>
            <w:tcMar>
              <w:left w:w="0" w:type="dxa"/>
              <w:right w:w="0" w:type="dxa"/>
            </w:tcMar>
          </w:tcPr>
          <w:p w:rsidR="00CC77D4" w:rsidRPr="00FC7CEC" w:rsidRDefault="00CC77D4" w:rsidP="00CF54E2">
            <w:pPr>
              <w:spacing w:after="0" w:line="229" w:lineRule="auto"/>
              <w:rPr>
                <w:rFonts w:ascii="Times New Roman" w:eastAsia="Times New Roman" w:hAnsi="Times New Roman"/>
                <w:color w:val="000000"/>
                <w:w w:val="102"/>
                <w:sz w:val="20"/>
              </w:rPr>
            </w:pPr>
            <w:r>
              <w:rPr>
                <w:rFonts w:ascii="Times New Roman" w:eastAsia="Times New Roman" w:hAnsi="Times New Roman"/>
                <w:color w:val="000000"/>
                <w:w w:val="102"/>
                <w:sz w:val="20"/>
              </w:rPr>
              <w:t>_________Богданова О. А.</w:t>
            </w:r>
          </w:p>
        </w:tc>
        <w:tc>
          <w:tcPr>
            <w:tcW w:w="6418" w:type="dxa"/>
            <w:shd w:val="clear" w:color="auto" w:fill="auto"/>
          </w:tcPr>
          <w:p w:rsidR="00CC77D4" w:rsidRPr="00FC7CEC" w:rsidRDefault="00CC77D4" w:rsidP="00CF54E2">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Косинова</w:t>
            </w:r>
            <w:proofErr w:type="spellEnd"/>
            <w:r>
              <w:rPr>
                <w:rFonts w:ascii="Times New Roman" w:eastAsia="Times New Roman" w:hAnsi="Times New Roman"/>
                <w:color w:val="000000"/>
                <w:w w:val="102"/>
                <w:sz w:val="20"/>
              </w:rPr>
              <w:t xml:space="preserve"> Ю. П</w:t>
            </w:r>
            <w:r w:rsidRPr="00762A2A">
              <w:rPr>
                <w:rFonts w:ascii="Times New Roman" w:eastAsia="Times New Roman" w:hAnsi="Times New Roman"/>
                <w:color w:val="000000"/>
                <w:w w:val="102"/>
                <w:sz w:val="20"/>
              </w:rPr>
              <w:t>.</w:t>
            </w:r>
          </w:p>
        </w:tc>
        <w:tc>
          <w:tcPr>
            <w:tcW w:w="5096" w:type="dxa"/>
            <w:shd w:val="clear" w:color="auto" w:fill="auto"/>
          </w:tcPr>
          <w:p w:rsidR="00CC77D4" w:rsidRPr="00FC7CEC" w:rsidRDefault="00CC77D4" w:rsidP="00CF54E2">
            <w:pPr>
              <w:spacing w:after="0" w:line="229" w:lineRule="auto"/>
              <w:jc w:val="center"/>
              <w:rPr>
                <w:rFonts w:ascii="Times New Roman" w:eastAsia="Times New Roman" w:hAnsi="Times New Roman"/>
                <w:color w:val="000000"/>
                <w:w w:val="102"/>
                <w:sz w:val="20"/>
              </w:rPr>
            </w:pPr>
            <w:r>
              <w:rPr>
                <w:rFonts w:ascii="Times New Roman" w:eastAsia="Times New Roman" w:hAnsi="Times New Roman"/>
                <w:color w:val="000000"/>
                <w:w w:val="102"/>
                <w:sz w:val="20"/>
              </w:rPr>
              <w:t>___________Журавлёва И. А.</w:t>
            </w:r>
          </w:p>
        </w:tc>
      </w:tr>
      <w:tr w:rsidR="00CC77D4" w:rsidRPr="00762A2A" w:rsidTr="00CF54E2">
        <w:trPr>
          <w:trHeight w:hRule="exact" w:val="261"/>
        </w:trPr>
        <w:tc>
          <w:tcPr>
            <w:tcW w:w="3998" w:type="dxa"/>
            <w:shd w:val="clear" w:color="auto" w:fill="auto"/>
            <w:tcMar>
              <w:left w:w="0" w:type="dxa"/>
              <w:right w:w="0" w:type="dxa"/>
            </w:tcMar>
          </w:tcPr>
          <w:p w:rsidR="00CC77D4" w:rsidRPr="00FC7CEC" w:rsidRDefault="00CC77D4" w:rsidP="00CF54E2">
            <w:pPr>
              <w:spacing w:after="0" w:line="229" w:lineRule="auto"/>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Протокол №</w:t>
            </w:r>
            <w:r>
              <w:rPr>
                <w:rFonts w:ascii="Times New Roman" w:eastAsia="Times New Roman" w:hAnsi="Times New Roman"/>
                <w:color w:val="000000"/>
                <w:w w:val="102"/>
                <w:sz w:val="20"/>
              </w:rPr>
              <w:t>___</w:t>
            </w:r>
          </w:p>
        </w:tc>
        <w:tc>
          <w:tcPr>
            <w:tcW w:w="6418" w:type="dxa"/>
            <w:shd w:val="clear" w:color="auto" w:fill="auto"/>
          </w:tcPr>
          <w:p w:rsidR="00CC77D4" w:rsidRPr="00FC7CEC" w:rsidRDefault="00CC77D4" w:rsidP="00CF54E2">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Протокол №</w:t>
            </w:r>
            <w:r>
              <w:rPr>
                <w:rFonts w:ascii="Times New Roman" w:eastAsia="Times New Roman" w:hAnsi="Times New Roman"/>
                <w:color w:val="000000"/>
                <w:w w:val="102"/>
                <w:sz w:val="20"/>
              </w:rPr>
              <w:t xml:space="preserve"> ____</w:t>
            </w:r>
          </w:p>
        </w:tc>
        <w:tc>
          <w:tcPr>
            <w:tcW w:w="5096" w:type="dxa"/>
            <w:shd w:val="clear" w:color="auto" w:fill="auto"/>
          </w:tcPr>
          <w:p w:rsidR="00CC77D4" w:rsidRPr="00FC7CEC" w:rsidRDefault="00CC77D4" w:rsidP="00CF54E2">
            <w:pPr>
              <w:spacing w:after="0" w:line="229" w:lineRule="auto"/>
              <w:jc w:val="center"/>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Приказ №</w:t>
            </w:r>
            <w:r>
              <w:rPr>
                <w:rFonts w:ascii="Times New Roman" w:eastAsia="Times New Roman" w:hAnsi="Times New Roman"/>
                <w:color w:val="000000"/>
                <w:w w:val="102"/>
                <w:sz w:val="20"/>
              </w:rPr>
              <w:t>107</w:t>
            </w:r>
          </w:p>
        </w:tc>
      </w:tr>
      <w:tr w:rsidR="00CC77D4" w:rsidRPr="00762A2A" w:rsidTr="00CF54E2">
        <w:trPr>
          <w:trHeight w:hRule="exact" w:val="261"/>
        </w:trPr>
        <w:tc>
          <w:tcPr>
            <w:tcW w:w="3998" w:type="dxa"/>
            <w:shd w:val="clear" w:color="auto" w:fill="auto"/>
            <w:tcMar>
              <w:left w:w="0" w:type="dxa"/>
              <w:right w:w="0" w:type="dxa"/>
            </w:tcMar>
          </w:tcPr>
          <w:p w:rsidR="00CC77D4" w:rsidRPr="00FC7CEC" w:rsidRDefault="00CC77D4" w:rsidP="00CF54E2">
            <w:pPr>
              <w:spacing w:after="0" w:line="229" w:lineRule="auto"/>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_________</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c>
          <w:tcPr>
            <w:tcW w:w="6418" w:type="dxa"/>
            <w:shd w:val="clear" w:color="auto" w:fill="auto"/>
          </w:tcPr>
          <w:p w:rsidR="00CC77D4" w:rsidRPr="00FC7CEC" w:rsidRDefault="00CC77D4" w:rsidP="00CF54E2">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_____________</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c>
          <w:tcPr>
            <w:tcW w:w="5096" w:type="dxa"/>
            <w:shd w:val="clear" w:color="auto" w:fill="auto"/>
          </w:tcPr>
          <w:p w:rsidR="00CC77D4" w:rsidRPr="00FC7CEC" w:rsidRDefault="00CC77D4" w:rsidP="00CF54E2">
            <w:pPr>
              <w:spacing w:after="0" w:line="229" w:lineRule="auto"/>
              <w:jc w:val="center"/>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 xml:space="preserve">     27 мая    </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r>
    </w:tbl>
    <w:p w:rsidR="00CC77D4" w:rsidRDefault="00CC77D4" w:rsidP="00CC77D4">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CC77D4" w:rsidRPr="000F1552" w:rsidRDefault="00CC77D4" w:rsidP="00CC77D4">
      <w:pPr>
        <w:shd w:val="clear" w:color="auto" w:fill="FFFFFF"/>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Домоводство (с</w:t>
      </w:r>
      <w:r w:rsidRPr="000F1552">
        <w:rPr>
          <w:rFonts w:ascii="Times New Roman" w:eastAsia="Times New Roman" w:hAnsi="Times New Roman" w:cs="Times New Roman"/>
          <w:b/>
          <w:bCs/>
          <w:color w:val="000000"/>
          <w:sz w:val="28"/>
          <w:szCs w:val="28"/>
          <w:lang w:eastAsia="ru-RU"/>
        </w:rPr>
        <w:t>амообслуживание</w:t>
      </w:r>
      <w:r>
        <w:rPr>
          <w:rFonts w:ascii="Times New Roman" w:eastAsia="Times New Roman" w:hAnsi="Times New Roman" w:cs="Times New Roman"/>
          <w:b/>
          <w:bCs/>
          <w:color w:val="000000"/>
          <w:sz w:val="28"/>
          <w:szCs w:val="28"/>
          <w:lang w:eastAsia="ru-RU"/>
        </w:rPr>
        <w:t>)</w:t>
      </w:r>
    </w:p>
    <w:p w:rsidR="00CC77D4" w:rsidRPr="000F1552" w:rsidRDefault="00CC77D4" w:rsidP="00CC77D4">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Составлена на основе адаптированной основной образовательной программы начального общего образования для обучающихся с нарушениями опорно-двигательного аппарата (вариант 6.4).</w:t>
      </w:r>
    </w:p>
    <w:p w:rsidR="00CC77D4" w:rsidRPr="000F1552" w:rsidRDefault="00CC77D4" w:rsidP="00CC77D4">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 класс</w:t>
      </w:r>
    </w:p>
    <w:p w:rsidR="000F1552" w:rsidRDefault="00CC77D4" w:rsidP="00CC77D4">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(обучение на дому)</w:t>
      </w:r>
    </w:p>
    <w:p w:rsid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CC77D4" w:rsidRDefault="00CC77D4" w:rsidP="00CC77D4">
      <w:pPr>
        <w:shd w:val="clear" w:color="auto" w:fill="FFFFFF"/>
        <w:tabs>
          <w:tab w:val="left" w:pos="10830"/>
        </w:tabs>
        <w:spacing w:after="138"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Учитель: Журавлёва И. А.</w:t>
      </w:r>
    </w:p>
    <w:p w:rsidR="000F1552" w:rsidRPr="000F1552" w:rsidRDefault="00CC77D4" w:rsidP="00CC77D4">
      <w:pPr>
        <w:shd w:val="clear" w:color="auto" w:fill="FFFFFF"/>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Бурлацкое, 2024г.</w:t>
      </w:r>
      <w:r w:rsidRPr="003876AC">
        <w:rPr>
          <w:rFonts w:ascii="Times New Roman" w:eastAsia="Times New Roman" w:hAnsi="Times New Roman" w:cs="Times New Roman"/>
          <w:color w:val="000000"/>
          <w:sz w:val="28"/>
          <w:szCs w:val="28"/>
          <w:lang w:eastAsia="ru-RU"/>
        </w:rPr>
        <w:br/>
      </w:r>
    </w:p>
    <w:p w:rsidR="000F1552" w:rsidRP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lastRenderedPageBreak/>
        <w:t>ПОЯСНИТЕЛЬНАЯ ЗАПИСКА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Адаптированная рабочая программа  по предмету «Самообслуживание» составлена на основе следующих нормативно - правовых документов: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Выбор тем, видов деятельности, методов и приемов, используемых на уроках, обусловлен психофизическими особенностями учащихся.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Цель и задачи программы:</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Цель:</w:t>
      </w:r>
      <w:r w:rsidRPr="000F1552">
        <w:rPr>
          <w:rFonts w:ascii="Times New Roman" w:eastAsia="Times New Roman" w:hAnsi="Times New Roman" w:cs="Times New Roman"/>
          <w:color w:val="000000"/>
          <w:sz w:val="28"/>
          <w:szCs w:val="28"/>
          <w:lang w:eastAsia="ru-RU"/>
        </w:rPr>
        <w:t> Формирование  культурно-гигиенических навыков, элементарных представлений о здоровом образе жизни, приобретение простейших навыков сохранения здоровья в бытовых условиях с учетом индивидуальных особенностей и разно уровневый контингент учащихся.</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Задачи:</w:t>
      </w:r>
      <w:r w:rsidRPr="000F1552">
        <w:rPr>
          <w:rFonts w:ascii="Times New Roman" w:eastAsia="Times New Roman" w:hAnsi="Times New Roman" w:cs="Times New Roman"/>
          <w:color w:val="000000"/>
          <w:sz w:val="28"/>
          <w:szCs w:val="28"/>
          <w:lang w:eastAsia="ru-RU"/>
        </w:rPr>
        <w:t>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Познакомить с:</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с необходимостью и способами ухода за лицом, руками, волосами с использованием соответствующих предметов и средств гигиены.</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аккуратным содержанием учебного места.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Уточнить знания о посуде.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Прививать аккуратность в еде, уточнить правила приема пищи.</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Познакомить с правильным открыванием и закрыванием дверей в помещениях.</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Научить осторожно пользоваться водопроводным краном.</w:t>
      </w:r>
    </w:p>
    <w:p w:rsidR="000F1552" w:rsidRP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2. Общая характеристика учебного предмета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На уроках – занятиях по предмету «Самообслуживание» дети обучаются элементарными навыками самообслуживания и культурно-гигиеническими навыками (с частичной помощью взрослых и самостоятельно). Им предлагается ориентироваться на картинки и пиктограммы, дающие зрительный алгоритм действий. Учащиеся знакомятся с первичными элементарными представлениями о здоровье и здоровом образе жизни (плохо — хорошо, полезно — вредно для здоровья), происходит формирование представлений и гигиене.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В основу уроков по предмету положен комплексный подход, в который входит:</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lastRenderedPageBreak/>
        <w:t>- выполнение поставленных задач;</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  организация предметно-развивающей среды для обучения учащихся правилам </w:t>
      </w:r>
      <w:proofErr w:type="spellStart"/>
      <w:r w:rsidRPr="000F1552">
        <w:rPr>
          <w:rFonts w:ascii="Times New Roman" w:eastAsia="Times New Roman" w:hAnsi="Times New Roman" w:cs="Times New Roman"/>
          <w:color w:val="000000"/>
          <w:sz w:val="28"/>
          <w:szCs w:val="28"/>
          <w:lang w:eastAsia="ru-RU"/>
        </w:rPr>
        <w:t>здоровьесбережения</w:t>
      </w:r>
      <w:proofErr w:type="spellEnd"/>
      <w:r w:rsidRPr="000F1552">
        <w:rPr>
          <w:rFonts w:ascii="Times New Roman" w:eastAsia="Times New Roman" w:hAnsi="Times New Roman" w:cs="Times New Roman"/>
          <w:color w:val="000000"/>
          <w:sz w:val="28"/>
          <w:szCs w:val="28"/>
          <w:lang w:eastAsia="ru-RU"/>
        </w:rPr>
        <w:t xml:space="preserve"> и безопасности;</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развитие мотивационно-</w:t>
      </w:r>
      <w:proofErr w:type="spellStart"/>
      <w:r w:rsidRPr="000F1552">
        <w:rPr>
          <w:rFonts w:ascii="Times New Roman" w:eastAsia="Times New Roman" w:hAnsi="Times New Roman" w:cs="Times New Roman"/>
          <w:color w:val="000000"/>
          <w:sz w:val="28"/>
          <w:szCs w:val="28"/>
          <w:lang w:eastAsia="ru-RU"/>
        </w:rPr>
        <w:t>потребностной</w:t>
      </w:r>
      <w:proofErr w:type="spellEnd"/>
      <w:r w:rsidRPr="000F1552">
        <w:rPr>
          <w:rFonts w:ascii="Times New Roman" w:eastAsia="Times New Roman" w:hAnsi="Times New Roman" w:cs="Times New Roman"/>
          <w:color w:val="000000"/>
          <w:sz w:val="28"/>
          <w:szCs w:val="28"/>
          <w:lang w:eastAsia="ru-RU"/>
        </w:rPr>
        <w:t xml:space="preserve"> сферы учащихся, ориентированной на соблюдение доступных их восприятию на начальном уровне обучения норм здорового образа жизни и правил безопасности;</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формирование способности детей к моделированию и символизации с использованием игровых аналогов реальных предметов, предметов-заместителей, картинок и пиктограмм в обучающих предметно-практических, игровых упражнениях, в играх;</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индивидуальный и дифференцированный подход в общении учителя и учащегося в процессе игр и игровых упражнений.</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В ходе обучающих уроков-занятий, организуемых в форме совместной деятельности учителя и учащихся, формируются (исходя из возможностей ребенка):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умения учащихся называть свое имя, говорить о себе от первого лица;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выражать свои потребности, в речи, используя невербальные и вербальные средства общения;</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представления о процессах и алгоритме умывания, одевания, еды, наведения порядка на рабочем месте;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положительный настрой на выполнение элементарных гигиенических процедур, чувство радости от самостоятельных и совместных действий и их результатов (чистые руки, хорошее настроение, красивая ходьба, убранные вещи, аккуратно сложенные учебные предметы, одежда и т. д.);</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способность привлечь внимание взрослого в случае недомогания.</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Педагог учит учащихся использованию невербальных и вербальных средств общения в процессе самообслуживания, выполнения культурно-гигиенических процедур (сообщать о своих действиях, демонстрировать умения, обращаться за помощью в случае затруднений). Для подкрепления действий учащихся и соблюдения их алгоритма активно используются специальные символы (картинки, пиктограммы), с которыми учащиеся многократно знакомятся в различных бытовых и игровых ситуациях.</w:t>
      </w:r>
    </w:p>
    <w:p w:rsidR="000F1552" w:rsidRP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Виды и формы организации учебного процесса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Для реализации данной программы используются разнообразные типы уроков, формы и виды работ, а также  средства обучения и технологии.</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Уроки:</w:t>
      </w:r>
      <w:r w:rsidRPr="000F1552">
        <w:rPr>
          <w:rFonts w:ascii="Times New Roman" w:eastAsia="Times New Roman" w:hAnsi="Times New Roman" w:cs="Times New Roman"/>
          <w:color w:val="000000"/>
          <w:sz w:val="28"/>
          <w:szCs w:val="28"/>
          <w:lang w:eastAsia="ru-RU"/>
        </w:rPr>
        <w:t> традиционные (ознакомления с новым материалом;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систематизации и обобщению изученного материала), экскурсии, практические уроки.</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lastRenderedPageBreak/>
        <w:t> </w:t>
      </w:r>
      <w:r w:rsidRPr="000F1552">
        <w:rPr>
          <w:rFonts w:ascii="Times New Roman" w:eastAsia="Times New Roman" w:hAnsi="Times New Roman" w:cs="Times New Roman"/>
          <w:b/>
          <w:bCs/>
          <w:color w:val="000000"/>
          <w:sz w:val="28"/>
          <w:szCs w:val="28"/>
          <w:lang w:eastAsia="ru-RU"/>
        </w:rPr>
        <w:t>Формы работы на уроке</w:t>
      </w:r>
      <w:r w:rsidRPr="000F1552">
        <w:rPr>
          <w:rFonts w:ascii="Times New Roman" w:eastAsia="Times New Roman" w:hAnsi="Times New Roman" w:cs="Times New Roman"/>
          <w:color w:val="000000"/>
          <w:sz w:val="28"/>
          <w:szCs w:val="28"/>
          <w:lang w:eastAsia="ru-RU"/>
        </w:rPr>
        <w:t>:  фронтальная работа, групповая, индивидуальная.</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Методы обучения</w:t>
      </w:r>
      <w:r w:rsidRPr="000F1552">
        <w:rPr>
          <w:rFonts w:ascii="Times New Roman" w:eastAsia="Times New Roman" w:hAnsi="Times New Roman" w:cs="Times New Roman"/>
          <w:color w:val="000000"/>
          <w:sz w:val="28"/>
          <w:szCs w:val="28"/>
          <w:lang w:eastAsia="ru-RU"/>
        </w:rPr>
        <w:t>: словесные, наглядные, практические.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Технологии обучения</w:t>
      </w:r>
      <w:r w:rsidRPr="000F1552">
        <w:rPr>
          <w:rFonts w:ascii="Times New Roman" w:eastAsia="Times New Roman" w:hAnsi="Times New Roman" w:cs="Times New Roman"/>
          <w:color w:val="000000"/>
          <w:sz w:val="28"/>
          <w:szCs w:val="28"/>
          <w:lang w:eastAsia="ru-RU"/>
        </w:rPr>
        <w:t xml:space="preserve">: игровые, </w:t>
      </w:r>
      <w:proofErr w:type="spellStart"/>
      <w:r w:rsidRPr="000F1552">
        <w:rPr>
          <w:rFonts w:ascii="Times New Roman" w:eastAsia="Times New Roman" w:hAnsi="Times New Roman" w:cs="Times New Roman"/>
          <w:color w:val="000000"/>
          <w:sz w:val="28"/>
          <w:szCs w:val="28"/>
          <w:lang w:eastAsia="ru-RU"/>
        </w:rPr>
        <w:t>здоровьесберегающие</w:t>
      </w:r>
      <w:proofErr w:type="spellEnd"/>
      <w:r w:rsidRPr="000F1552">
        <w:rPr>
          <w:rFonts w:ascii="Times New Roman" w:eastAsia="Times New Roman" w:hAnsi="Times New Roman" w:cs="Times New Roman"/>
          <w:color w:val="000000"/>
          <w:sz w:val="28"/>
          <w:szCs w:val="28"/>
          <w:lang w:eastAsia="ru-RU"/>
        </w:rPr>
        <w:t>; информационно-коммуникационные.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При реализации данной программы используется одна форма</w:t>
      </w:r>
      <w:r w:rsidRPr="000F1552">
        <w:rPr>
          <w:rFonts w:ascii="Times New Roman" w:eastAsia="Times New Roman" w:hAnsi="Times New Roman" w:cs="Times New Roman"/>
          <w:b/>
          <w:bCs/>
          <w:color w:val="000000"/>
          <w:sz w:val="28"/>
          <w:szCs w:val="28"/>
          <w:lang w:eastAsia="ru-RU"/>
        </w:rPr>
        <w:t> </w:t>
      </w:r>
      <w:r w:rsidRPr="000F1552">
        <w:rPr>
          <w:rFonts w:ascii="Times New Roman" w:eastAsia="Times New Roman" w:hAnsi="Times New Roman" w:cs="Times New Roman"/>
          <w:color w:val="000000"/>
          <w:sz w:val="28"/>
          <w:szCs w:val="28"/>
          <w:lang w:eastAsia="ru-RU"/>
        </w:rPr>
        <w:t>контроля: индивидуальная. Контроль (диагностика) проводится вводный (в начале года) и  итоговый (в конце года).  </w:t>
      </w:r>
    </w:p>
    <w:p w:rsidR="000F1552" w:rsidRPr="000F1552" w:rsidRDefault="000F1552" w:rsidP="000F1552">
      <w:pPr>
        <w:shd w:val="clear" w:color="auto" w:fill="FFFFFF"/>
        <w:spacing w:after="138" w:line="240" w:lineRule="auto"/>
        <w:jc w:val="right"/>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3. Описание места учебного предмета, курса в учебном плане: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Программа рассчитана на 33 ч в год (1 ч. в неделю) 33 учебные недели</w:t>
      </w:r>
      <w:r w:rsidR="00C56E74">
        <w:rPr>
          <w:rFonts w:ascii="Times New Roman" w:eastAsia="Times New Roman" w:hAnsi="Times New Roman" w:cs="Times New Roman"/>
          <w:color w:val="000000"/>
          <w:sz w:val="28"/>
          <w:szCs w:val="28"/>
          <w:lang w:eastAsia="ru-RU"/>
        </w:rPr>
        <w:t xml:space="preserve"> (у педагога – 0,25ч, на самостоятельное изучение – 0,75 часа)</w:t>
      </w:r>
      <w:r w:rsidRPr="000F1552">
        <w:rPr>
          <w:rFonts w:ascii="Times New Roman" w:eastAsia="Times New Roman" w:hAnsi="Times New Roman" w:cs="Times New Roman"/>
          <w:color w:val="000000"/>
          <w:sz w:val="28"/>
          <w:szCs w:val="28"/>
          <w:lang w:eastAsia="ru-RU"/>
        </w:rPr>
        <w:t>.</w:t>
      </w:r>
    </w:p>
    <w:tbl>
      <w:tblPr>
        <w:tblW w:w="14065" w:type="dxa"/>
        <w:shd w:val="clear" w:color="auto" w:fill="FFFFFF"/>
        <w:tblCellMar>
          <w:top w:w="105" w:type="dxa"/>
          <w:left w:w="105" w:type="dxa"/>
          <w:bottom w:w="105" w:type="dxa"/>
          <w:right w:w="105" w:type="dxa"/>
        </w:tblCellMar>
        <w:tblLook w:val="04A0" w:firstRow="1" w:lastRow="0" w:firstColumn="1" w:lastColumn="0" w:noHBand="0" w:noVBand="1"/>
      </w:tblPr>
      <w:tblGrid>
        <w:gridCol w:w="3145"/>
        <w:gridCol w:w="2114"/>
        <w:gridCol w:w="1673"/>
        <w:gridCol w:w="1673"/>
        <w:gridCol w:w="1673"/>
        <w:gridCol w:w="1673"/>
        <w:gridCol w:w="2114"/>
      </w:tblGrid>
      <w:tr w:rsidR="000F1552" w:rsidRPr="000F1552" w:rsidTr="00AD0BD8">
        <w:trPr>
          <w:trHeight w:val="994"/>
        </w:trPr>
        <w:tc>
          <w:tcPr>
            <w:tcW w:w="3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Учебный предмет</w:t>
            </w:r>
          </w:p>
        </w:tc>
        <w:tc>
          <w:tcPr>
            <w:tcW w:w="21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Количество часов в неделю</w:t>
            </w:r>
          </w:p>
        </w:tc>
        <w:tc>
          <w:tcPr>
            <w:tcW w:w="1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1 четверть</w:t>
            </w:r>
          </w:p>
        </w:tc>
        <w:tc>
          <w:tcPr>
            <w:tcW w:w="1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2 четверть</w:t>
            </w:r>
          </w:p>
        </w:tc>
        <w:tc>
          <w:tcPr>
            <w:tcW w:w="1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3 четверть</w:t>
            </w:r>
          </w:p>
        </w:tc>
        <w:tc>
          <w:tcPr>
            <w:tcW w:w="1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4 четверть</w:t>
            </w:r>
          </w:p>
        </w:tc>
        <w:tc>
          <w:tcPr>
            <w:tcW w:w="21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Количество часов в год</w:t>
            </w:r>
          </w:p>
        </w:tc>
      </w:tr>
      <w:tr w:rsidR="000F1552" w:rsidRPr="000F1552" w:rsidTr="00AD0BD8">
        <w:trPr>
          <w:trHeight w:val="403"/>
        </w:trPr>
        <w:tc>
          <w:tcPr>
            <w:tcW w:w="3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Самообслуживание</w:t>
            </w:r>
          </w:p>
        </w:tc>
        <w:tc>
          <w:tcPr>
            <w:tcW w:w="21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C56E74" w:rsidP="000F1552">
            <w:pPr>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0,25</w:t>
            </w:r>
          </w:p>
        </w:tc>
        <w:tc>
          <w:tcPr>
            <w:tcW w:w="1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C56E74" w:rsidRDefault="00C56E74" w:rsidP="000F1552">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2</w:t>
            </w:r>
          </w:p>
        </w:tc>
        <w:tc>
          <w:tcPr>
            <w:tcW w:w="1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C56E74" w:rsidRDefault="00C56E74" w:rsidP="000F1552">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2</w:t>
            </w:r>
          </w:p>
        </w:tc>
        <w:tc>
          <w:tcPr>
            <w:tcW w:w="1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C56E74" w:rsidRDefault="00C56E74" w:rsidP="000F1552">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3</w:t>
            </w:r>
          </w:p>
        </w:tc>
        <w:tc>
          <w:tcPr>
            <w:tcW w:w="1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C56E74" w:rsidRDefault="00C56E74" w:rsidP="000F1552">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2</w:t>
            </w:r>
          </w:p>
        </w:tc>
        <w:tc>
          <w:tcPr>
            <w:tcW w:w="211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C56E74" w:rsidP="000F1552">
            <w:pPr>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9ч</w:t>
            </w:r>
          </w:p>
        </w:tc>
      </w:tr>
    </w:tbl>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bookmarkStart w:id="0" w:name="_GoBack"/>
      <w:bookmarkEnd w:id="0"/>
    </w:p>
    <w:p w:rsidR="000F1552" w:rsidRP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4. Описание ценностных ориентиров содержания учебного предмета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Ценностные ориентиры изучения предмета используют и тем самым подкрепляют умения, полученные на уроках литературного чтения, русского языка и математики, музыки и изобразительного искусства, технологии и физической культуры, а также во внеурочной деятельности и позволяют заниматься всесторонним формированием личности учащихся, расширяя</w:t>
      </w:r>
      <w:r w:rsidRPr="000F1552">
        <w:rPr>
          <w:rFonts w:ascii="Times New Roman" w:eastAsia="Times New Roman" w:hAnsi="Times New Roman" w:cs="Times New Roman"/>
          <w:color w:val="000000"/>
          <w:sz w:val="28"/>
          <w:szCs w:val="28"/>
          <w:lang w:eastAsia="ru-RU"/>
        </w:rPr>
        <w:br/>
        <w:t>набор ценностных ориентиров.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жизни</w:t>
      </w:r>
      <w:r w:rsidRPr="000F1552">
        <w:rPr>
          <w:rFonts w:ascii="Times New Roman" w:eastAsia="Times New Roman" w:hAnsi="Times New Roman" w:cs="Times New Roman"/>
          <w:color w:val="000000"/>
          <w:sz w:val="28"/>
          <w:szCs w:val="28"/>
          <w:lang w:eastAsia="ru-RU"/>
        </w:rPr>
        <w:t> – признание человеческой жизни и существования живого в природе в целом как величайшей ценности, как основы для подлинного экологического сознания.</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природы</w:t>
      </w:r>
      <w:r w:rsidRPr="000F1552">
        <w:rPr>
          <w:rFonts w:ascii="Times New Roman" w:eastAsia="Times New Roman" w:hAnsi="Times New Roman" w:cs="Times New Roman"/>
          <w:color w:val="000000"/>
          <w:sz w:val="28"/>
          <w:szCs w:val="28"/>
          <w:lang w:eastAsia="ru-RU"/>
        </w:rPr>
        <w:t xml:space="preserve">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w:t>
      </w:r>
      <w:r w:rsidRPr="000F1552">
        <w:rPr>
          <w:rFonts w:ascii="Times New Roman" w:eastAsia="Times New Roman" w:hAnsi="Times New Roman" w:cs="Times New Roman"/>
          <w:color w:val="000000"/>
          <w:sz w:val="28"/>
          <w:szCs w:val="28"/>
          <w:lang w:eastAsia="ru-RU"/>
        </w:rPr>
        <w:sym w:font="Symbol" w:char="F02D"/>
      </w:r>
      <w:r w:rsidRPr="000F1552">
        <w:rPr>
          <w:rFonts w:ascii="Times New Roman" w:eastAsia="Times New Roman" w:hAnsi="Times New Roman" w:cs="Times New Roman"/>
          <w:color w:val="000000"/>
          <w:sz w:val="28"/>
          <w:szCs w:val="28"/>
          <w:lang w:eastAsia="ru-RU"/>
        </w:rPr>
        <w:t xml:space="preserve"> основывается на общечеловеческой ценности жизни, на осознании себя частью природного мира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lastRenderedPageBreak/>
        <w:t>Ценность человека</w:t>
      </w:r>
      <w:r w:rsidRPr="000F1552">
        <w:rPr>
          <w:rFonts w:ascii="Times New Roman" w:eastAsia="Times New Roman" w:hAnsi="Times New Roman" w:cs="Times New Roman"/>
          <w:color w:val="000000"/>
          <w:sz w:val="28"/>
          <w:szCs w:val="28"/>
          <w:lang w:eastAsia="ru-RU"/>
        </w:rPr>
        <w:t>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добра</w:t>
      </w:r>
      <w:r w:rsidRPr="000F1552">
        <w:rPr>
          <w:rFonts w:ascii="Times New Roman" w:eastAsia="Times New Roman" w:hAnsi="Times New Roman" w:cs="Times New Roman"/>
          <w:color w:val="000000"/>
          <w:sz w:val="28"/>
          <w:szCs w:val="28"/>
          <w:lang w:eastAsia="ru-RU"/>
        </w:rPr>
        <w:t> – направленность человека на развитие и сохранение жизни, через сострадание и милосердие как проявление высшей человеческой способности - любви.</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истины</w:t>
      </w:r>
      <w:r w:rsidRPr="000F1552">
        <w:rPr>
          <w:rFonts w:ascii="Times New Roman" w:eastAsia="Times New Roman" w:hAnsi="Times New Roman" w:cs="Times New Roman"/>
          <w:color w:val="000000"/>
          <w:sz w:val="28"/>
          <w:szCs w:val="28"/>
          <w:lang w:eastAsia="ru-RU"/>
        </w:rPr>
        <w:t> – это ценность научного познания как части культуры человечества, разума, понимания сущности бытия, мироздания.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семьи </w:t>
      </w:r>
      <w:r w:rsidRPr="000F1552">
        <w:rPr>
          <w:rFonts w:ascii="Times New Roman" w:eastAsia="Times New Roman" w:hAnsi="Times New Roman" w:cs="Times New Roman"/>
          <w:color w:val="000000"/>
          <w:sz w:val="28"/>
          <w:szCs w:val="28"/>
          <w:lang w:eastAsia="ru-RU"/>
        </w:rPr>
        <w:t>как</w:t>
      </w:r>
      <w:r w:rsidRPr="000F1552">
        <w:rPr>
          <w:rFonts w:ascii="Times New Roman" w:eastAsia="Times New Roman" w:hAnsi="Times New Roman" w:cs="Times New Roman"/>
          <w:b/>
          <w:bCs/>
          <w:color w:val="000000"/>
          <w:sz w:val="28"/>
          <w:szCs w:val="28"/>
          <w:lang w:eastAsia="ru-RU"/>
        </w:rPr>
        <w:t> </w:t>
      </w:r>
      <w:r w:rsidRPr="000F1552">
        <w:rPr>
          <w:rFonts w:ascii="Times New Roman" w:eastAsia="Times New Roman" w:hAnsi="Times New Roman" w:cs="Times New Roman"/>
          <w:color w:val="000000"/>
          <w:sz w:val="28"/>
          <w:szCs w:val="28"/>
          <w:lang w:eastAsia="ru-RU"/>
        </w:rPr>
        <w:t>первой и самой значимой для развития ребёнка социальной и образовательной среды, обеспечивающей преемственность культурных традиций народов России от поколения к поколению и тем самым жизнеспособность российского общества.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труда и творчества</w:t>
      </w:r>
      <w:r w:rsidRPr="000F1552">
        <w:rPr>
          <w:rFonts w:ascii="Times New Roman" w:eastAsia="Times New Roman" w:hAnsi="Times New Roman" w:cs="Times New Roman"/>
          <w:color w:val="000000"/>
          <w:sz w:val="28"/>
          <w:szCs w:val="28"/>
          <w:lang w:eastAsia="ru-RU"/>
        </w:rPr>
        <w:t> как естественного условия человеческой жизни, состояния нормального человеческого существования.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свободы</w:t>
      </w:r>
      <w:r w:rsidRPr="000F1552">
        <w:rPr>
          <w:rFonts w:ascii="Times New Roman" w:eastAsia="Times New Roman" w:hAnsi="Times New Roman" w:cs="Times New Roman"/>
          <w:color w:val="000000"/>
          <w:sz w:val="28"/>
          <w:szCs w:val="28"/>
          <w:lang w:eastAsia="ru-RU"/>
        </w:rPr>
        <w:t>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социальной солидарности </w:t>
      </w:r>
      <w:r w:rsidRPr="000F1552">
        <w:rPr>
          <w:rFonts w:ascii="Times New Roman" w:eastAsia="Times New Roman" w:hAnsi="Times New Roman" w:cs="Times New Roman"/>
          <w:color w:val="000000"/>
          <w:sz w:val="28"/>
          <w:szCs w:val="28"/>
          <w:lang w:eastAsia="ru-RU"/>
        </w:rPr>
        <w:t>как признание прав и свобод человека, обладание чувствами справедливости, милосердия, чести, достоинства по отношению к себе и к другим людям.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гражданственности </w:t>
      </w:r>
      <w:r w:rsidRPr="000F1552">
        <w:rPr>
          <w:rFonts w:ascii="Times New Roman" w:eastAsia="Times New Roman" w:hAnsi="Times New Roman" w:cs="Times New Roman"/>
          <w:color w:val="000000"/>
          <w:sz w:val="28"/>
          <w:szCs w:val="28"/>
          <w:lang w:eastAsia="ru-RU"/>
        </w:rPr>
        <w:t>– осознание человеком себя как члена общества, народа, представителя страны и государства.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Ценность патриотизма </w:t>
      </w:r>
      <w:r w:rsidRPr="000F1552">
        <w:rPr>
          <w:rFonts w:ascii="Times New Roman" w:eastAsia="Times New Roman" w:hAnsi="Times New Roman" w:cs="Times New Roman"/>
          <w:color w:val="000000"/>
          <w:sz w:val="28"/>
          <w:szCs w:val="28"/>
          <w:lang w:eastAsia="ru-RU"/>
        </w:rPr>
        <w:sym w:font="Symbol" w:char="F02D"/>
      </w:r>
      <w:r w:rsidRPr="000F1552">
        <w:rPr>
          <w:rFonts w:ascii="Times New Roman" w:eastAsia="Times New Roman" w:hAnsi="Times New Roman" w:cs="Times New Roman"/>
          <w:b/>
          <w:bCs/>
          <w:color w:val="000000"/>
          <w:sz w:val="28"/>
          <w:szCs w:val="28"/>
          <w:lang w:eastAsia="ru-RU"/>
        </w:rPr>
        <w:t> </w:t>
      </w:r>
      <w:r w:rsidRPr="000F1552">
        <w:rPr>
          <w:rFonts w:ascii="Times New Roman" w:eastAsia="Times New Roman" w:hAnsi="Times New Roman" w:cs="Times New Roman"/>
          <w:color w:val="000000"/>
          <w:sz w:val="28"/>
          <w:szCs w:val="28"/>
          <w:lang w:eastAsia="ru-RU"/>
        </w:rPr>
        <w:t>одно из проявлений духовной зрелости человека, выражающееся в любви к России, народу, малой родине, в осознанном желании служить Отечеству. </w:t>
      </w: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P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5.</w:t>
      </w:r>
      <w:r w:rsidRPr="000F1552">
        <w:rPr>
          <w:rFonts w:ascii="Times New Roman" w:eastAsia="Times New Roman" w:hAnsi="Times New Roman" w:cs="Times New Roman"/>
          <w:color w:val="000000"/>
          <w:sz w:val="28"/>
          <w:szCs w:val="28"/>
          <w:lang w:eastAsia="ru-RU"/>
        </w:rPr>
        <w:t> </w:t>
      </w:r>
      <w:r w:rsidRPr="000F1552">
        <w:rPr>
          <w:rFonts w:ascii="Times New Roman" w:eastAsia="Times New Roman" w:hAnsi="Times New Roman" w:cs="Times New Roman"/>
          <w:b/>
          <w:bCs/>
          <w:color w:val="000000"/>
          <w:sz w:val="28"/>
          <w:szCs w:val="28"/>
          <w:lang w:eastAsia="ru-RU"/>
        </w:rPr>
        <w:t>Планируемые результаты освоения программы</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i/>
          <w:iCs/>
          <w:color w:val="000000"/>
          <w:sz w:val="28"/>
          <w:szCs w:val="28"/>
          <w:lang w:eastAsia="ru-RU"/>
        </w:rPr>
        <w:t>Личностные: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 развитие самостоятельности и личной ответственности за свои поступки на основе представлений о нравственных нормах, общепринятых правилах;</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 основы персональной идентичности, осознание своей принадлежности к определённому полу, осознание себя как «Я»;</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lastRenderedPageBreak/>
        <w:t xml:space="preserve"> социально-эмоциональное участие в процессе общения и совместной деятельности;</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i/>
          <w:iCs/>
          <w:color w:val="000000"/>
          <w:sz w:val="28"/>
          <w:szCs w:val="28"/>
          <w:lang w:eastAsia="ru-RU"/>
        </w:rPr>
        <w:t>Предметные: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 Умение решать постоянно возникающие жизненные задачи, связанные с удовлетворением первоочередных потребностей.</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proofErr w:type="spellStart"/>
      <w:r w:rsidRPr="000F1552">
        <w:rPr>
          <w:rFonts w:ascii="Times New Roman" w:eastAsia="Times New Roman" w:hAnsi="Times New Roman" w:cs="Times New Roman"/>
          <w:color w:val="000000"/>
          <w:sz w:val="28"/>
          <w:szCs w:val="28"/>
          <w:lang w:eastAsia="ru-RU"/>
        </w:rPr>
        <w:t>Сформированность</w:t>
      </w:r>
      <w:proofErr w:type="spellEnd"/>
      <w:r w:rsidRPr="000F1552">
        <w:rPr>
          <w:rFonts w:ascii="Times New Roman" w:eastAsia="Times New Roman" w:hAnsi="Times New Roman" w:cs="Times New Roman"/>
          <w:color w:val="000000"/>
          <w:sz w:val="28"/>
          <w:szCs w:val="28"/>
          <w:lang w:eastAsia="ru-RU"/>
        </w:rPr>
        <w:t xml:space="preserve"> базовых учебных действий (Программа 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нарушениями опорно-двигательного аппарата с тяжелыми множественными нарушениями в развитии).</w:t>
      </w:r>
    </w:p>
    <w:tbl>
      <w:tblPr>
        <w:tblW w:w="14999" w:type="dxa"/>
        <w:shd w:val="clear" w:color="auto" w:fill="FFFFFF"/>
        <w:tblCellMar>
          <w:top w:w="105" w:type="dxa"/>
          <w:left w:w="105" w:type="dxa"/>
          <w:bottom w:w="105" w:type="dxa"/>
          <w:right w:w="105" w:type="dxa"/>
        </w:tblCellMar>
        <w:tblLook w:val="04A0" w:firstRow="1" w:lastRow="0" w:firstColumn="1" w:lastColumn="0" w:noHBand="0" w:noVBand="1"/>
      </w:tblPr>
      <w:tblGrid>
        <w:gridCol w:w="5502"/>
        <w:gridCol w:w="9497"/>
      </w:tblGrid>
      <w:tr w:rsidR="000F1552" w:rsidRPr="000F1552" w:rsidTr="00CC77D4">
        <w:tc>
          <w:tcPr>
            <w:tcW w:w="55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Группа БУД</w:t>
            </w:r>
          </w:p>
        </w:tc>
        <w:tc>
          <w:tcPr>
            <w:tcW w:w="94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Учебные действия и умения</w:t>
            </w:r>
          </w:p>
        </w:tc>
      </w:tr>
      <w:tr w:rsidR="000F1552" w:rsidRPr="000F1552" w:rsidTr="00CC77D4">
        <w:tc>
          <w:tcPr>
            <w:tcW w:w="55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 Подготовка ребенка к нахождению и обучению в среде сверстников, к эмоциональному, коммуникативному взаимодействию с группой обучающихся.</w:t>
            </w:r>
          </w:p>
        </w:tc>
        <w:tc>
          <w:tcPr>
            <w:tcW w:w="94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адекватно использовать ритуалы школьного поведения (поднимать руку, вставать и выходить из-за парты и т. д.); - организовывать рабочее место;</w:t>
            </w:r>
          </w:p>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принимать цели и произвольно включаться в деятельность;</w:t>
            </w:r>
          </w:p>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p>
        </w:tc>
      </w:tr>
      <w:tr w:rsidR="000F1552" w:rsidRPr="000F1552" w:rsidTr="00CC77D4">
        <w:tc>
          <w:tcPr>
            <w:tcW w:w="55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 Формирование учебного поведения:</w:t>
            </w:r>
          </w:p>
        </w:tc>
        <w:tc>
          <w:tcPr>
            <w:tcW w:w="94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направленность взгляда (на говорящего взрослого, на задание);</w:t>
            </w:r>
          </w:p>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умение выполнять инструкции педагога;</w:t>
            </w:r>
          </w:p>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умение выполнять действия по образцу и по подражанию.</w:t>
            </w:r>
          </w:p>
        </w:tc>
      </w:tr>
      <w:tr w:rsidR="000F1552" w:rsidRPr="000F1552" w:rsidTr="00CC77D4">
        <w:tc>
          <w:tcPr>
            <w:tcW w:w="55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 Формирование умения выполнять задание:</w:t>
            </w:r>
          </w:p>
        </w:tc>
        <w:tc>
          <w:tcPr>
            <w:tcW w:w="949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 в течение определенного периода времени: - способен удерживать произвольное внимание на выполнении посильного задания 1-2 мин.</w:t>
            </w:r>
          </w:p>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 от начала до конца: - при организующей, направляющей помощи способен выполнить посильное задание от начала до конца.</w:t>
            </w:r>
          </w:p>
        </w:tc>
      </w:tr>
    </w:tbl>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Pr="000F1552" w:rsidRDefault="000F1552" w:rsidP="00CC77D4">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6. Содержание учебного предмета</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p>
    <w:tbl>
      <w:tblPr>
        <w:tblW w:w="14999" w:type="dxa"/>
        <w:shd w:val="clear" w:color="auto" w:fill="FFFFFF"/>
        <w:tblCellMar>
          <w:top w:w="105" w:type="dxa"/>
          <w:left w:w="105" w:type="dxa"/>
          <w:bottom w:w="105" w:type="dxa"/>
          <w:right w:w="105" w:type="dxa"/>
        </w:tblCellMar>
        <w:tblLook w:val="04A0" w:firstRow="1" w:lastRow="0" w:firstColumn="1" w:lastColumn="0" w:noHBand="0" w:noVBand="1"/>
      </w:tblPr>
      <w:tblGrid>
        <w:gridCol w:w="968"/>
        <w:gridCol w:w="2357"/>
        <w:gridCol w:w="7847"/>
        <w:gridCol w:w="3827"/>
      </w:tblGrid>
      <w:tr w:rsidR="000F1552" w:rsidRPr="000F1552" w:rsidTr="00CC77D4">
        <w:tc>
          <w:tcPr>
            <w:tcW w:w="9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lastRenderedPageBreak/>
              <w:t>№ </w:t>
            </w:r>
            <w:r w:rsidRPr="000F1552">
              <w:rPr>
                <w:rFonts w:ascii="Times New Roman" w:eastAsia="Times New Roman" w:hAnsi="Times New Roman" w:cs="Times New Roman"/>
                <w:b/>
                <w:bCs/>
                <w:color w:val="000000"/>
                <w:sz w:val="28"/>
                <w:szCs w:val="28"/>
                <w:lang w:eastAsia="ru-RU"/>
              </w:rPr>
              <w:t>п/п</w:t>
            </w:r>
          </w:p>
        </w:tc>
        <w:tc>
          <w:tcPr>
            <w:tcW w:w="2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Содержательная линия</w:t>
            </w:r>
          </w:p>
        </w:tc>
        <w:tc>
          <w:tcPr>
            <w:tcW w:w="78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roofErr w:type="spellStart"/>
            <w:r w:rsidRPr="000F1552">
              <w:rPr>
                <w:rFonts w:ascii="Times New Roman" w:eastAsia="Times New Roman" w:hAnsi="Times New Roman" w:cs="Times New Roman"/>
                <w:b/>
                <w:bCs/>
                <w:color w:val="000000"/>
                <w:sz w:val="28"/>
                <w:szCs w:val="28"/>
                <w:lang w:eastAsia="ru-RU"/>
              </w:rPr>
              <w:t>Коррекционно</w:t>
            </w:r>
            <w:proofErr w:type="spellEnd"/>
            <w:r w:rsidRPr="000F1552">
              <w:rPr>
                <w:rFonts w:ascii="Times New Roman" w:eastAsia="Times New Roman" w:hAnsi="Times New Roman" w:cs="Times New Roman"/>
                <w:b/>
                <w:bCs/>
                <w:color w:val="000000"/>
                <w:sz w:val="28"/>
                <w:szCs w:val="28"/>
                <w:lang w:eastAsia="ru-RU"/>
              </w:rPr>
              <w:t xml:space="preserve"> - развивающие задачи</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Педагогически е средства, технологии решения коррекционных задач</w:t>
            </w:r>
          </w:p>
        </w:tc>
      </w:tr>
      <w:tr w:rsidR="000F1552" w:rsidRPr="000F1552" w:rsidTr="00CC77D4">
        <w:tc>
          <w:tcPr>
            <w:tcW w:w="9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2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Гигиена тела.</w:t>
            </w:r>
          </w:p>
        </w:tc>
        <w:tc>
          <w:tcPr>
            <w:tcW w:w="78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Вытирание лица. Соблюдение последовательности действий при мытье и вытирании лица. Чистка зубов. Полоскание полости рта.</w:t>
            </w:r>
          </w:p>
        </w:tc>
        <w:tc>
          <w:tcPr>
            <w:tcW w:w="382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Ведущий принцип построения уроков – коммуникативный. Для развития регулирующей и исполнительской функции речи ведётся работа по формированию и отработке предварительного замысла и его реализации с помощью символических средств: пиктограмм, карточек со словами.</w:t>
            </w:r>
          </w:p>
        </w:tc>
      </w:tr>
      <w:tr w:rsidR="000F1552" w:rsidRPr="000F1552" w:rsidTr="00CC77D4">
        <w:tc>
          <w:tcPr>
            <w:tcW w:w="9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w:t>
            </w:r>
          </w:p>
        </w:tc>
        <w:tc>
          <w:tcPr>
            <w:tcW w:w="2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Обращение с одеждой и обувью.</w:t>
            </w:r>
          </w:p>
        </w:tc>
        <w:tc>
          <w:tcPr>
            <w:tcW w:w="78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w:t>
            </w:r>
          </w:p>
        </w:tc>
        <w:tc>
          <w:tcPr>
            <w:tcW w:w="382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r>
      <w:tr w:rsidR="000F1552" w:rsidRPr="000F1552" w:rsidTr="00CC77D4">
        <w:tc>
          <w:tcPr>
            <w:tcW w:w="96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w:t>
            </w:r>
          </w:p>
        </w:tc>
        <w:tc>
          <w:tcPr>
            <w:tcW w:w="2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Прием пищи.</w:t>
            </w:r>
          </w:p>
        </w:tc>
        <w:tc>
          <w:tcPr>
            <w:tcW w:w="784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Питье через соломинку. Питье из кружки/стакана (захват кружки/стакана, поднесение кружки/стакана ко рту, наклон кружки/стакана, втягивание / вливание жидкости в рот, опускание кружки/стакана на стол.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w:t>
            </w:r>
          </w:p>
        </w:tc>
        <w:tc>
          <w:tcPr>
            <w:tcW w:w="382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r>
    </w:tbl>
    <w:p w:rsidR="000F1552" w:rsidRDefault="000F1552" w:rsidP="00CC77D4">
      <w:pPr>
        <w:shd w:val="clear" w:color="auto" w:fill="FFFFFF"/>
        <w:spacing w:after="138" w:line="240" w:lineRule="auto"/>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0F1552" w:rsidRDefault="000F1552"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80686F" w:rsidRDefault="0080686F" w:rsidP="000F1552">
      <w:pPr>
        <w:shd w:val="clear" w:color="auto" w:fill="FFFFFF"/>
        <w:spacing w:after="138" w:line="240" w:lineRule="auto"/>
        <w:jc w:val="center"/>
        <w:rPr>
          <w:rFonts w:ascii="Times New Roman" w:eastAsia="Times New Roman" w:hAnsi="Times New Roman" w:cs="Times New Roman"/>
          <w:b/>
          <w:bCs/>
          <w:color w:val="000000"/>
          <w:sz w:val="28"/>
          <w:szCs w:val="28"/>
          <w:lang w:eastAsia="ru-RU"/>
        </w:rPr>
        <w:sectPr w:rsidR="0080686F" w:rsidSect="00CC77D4">
          <w:pgSz w:w="16838" w:h="11906" w:orient="landscape"/>
          <w:pgMar w:top="851" w:right="567" w:bottom="851" w:left="567" w:header="709" w:footer="709" w:gutter="0"/>
          <w:cols w:space="708"/>
          <w:docGrid w:linePitch="360"/>
        </w:sectPr>
      </w:pPr>
    </w:p>
    <w:p w:rsidR="000F1552" w:rsidRP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lastRenderedPageBreak/>
        <w:t>Календарно-тематическое планирование</w:t>
      </w:r>
    </w:p>
    <w:p w:rsid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bl>
      <w:tblPr>
        <w:tblW w:w="1570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510"/>
        <w:gridCol w:w="3574"/>
        <w:gridCol w:w="1418"/>
        <w:gridCol w:w="1559"/>
        <w:gridCol w:w="1843"/>
        <w:gridCol w:w="4536"/>
        <w:gridCol w:w="1265"/>
        <w:gridCol w:w="1003"/>
      </w:tblGrid>
      <w:tr w:rsidR="000F1552" w:rsidRPr="000F1552" w:rsidTr="000F1552">
        <w:tc>
          <w:tcPr>
            <w:tcW w:w="51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w:t>
            </w:r>
          </w:p>
        </w:tc>
        <w:tc>
          <w:tcPr>
            <w:tcW w:w="3574"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Тема урока</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C56E74" w:rsidP="000F1552">
            <w:pPr>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Индивид</w:t>
            </w:r>
          </w:p>
        </w:tc>
        <w:tc>
          <w:tcPr>
            <w:tcW w:w="155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C56E74" w:rsidP="000F1552">
            <w:pPr>
              <w:spacing w:after="138" w:line="240" w:lineRule="auto"/>
              <w:jc w:val="center"/>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b/>
                <w:bCs/>
                <w:color w:val="000000"/>
                <w:sz w:val="28"/>
                <w:szCs w:val="28"/>
                <w:lang w:eastAsia="ru-RU"/>
              </w:rPr>
              <w:t>Сам</w:t>
            </w:r>
            <w:r w:rsidR="000F1552" w:rsidRPr="000F1552">
              <w:rPr>
                <w:rFonts w:ascii="Times New Roman" w:eastAsia="Times New Roman" w:hAnsi="Times New Roman" w:cs="Times New Roman"/>
                <w:b/>
                <w:bCs/>
                <w:color w:val="000000"/>
                <w:sz w:val="28"/>
                <w:szCs w:val="28"/>
                <w:lang w:eastAsia="ru-RU"/>
              </w:rPr>
              <w:t>ост</w:t>
            </w:r>
            <w:proofErr w:type="spellEnd"/>
            <w:r w:rsidR="000F1552" w:rsidRPr="000F1552">
              <w:rPr>
                <w:rFonts w:ascii="Times New Roman" w:eastAsia="Times New Roman" w:hAnsi="Times New Roman" w:cs="Times New Roman"/>
                <w:b/>
                <w:bCs/>
                <w:color w:val="000000"/>
                <w:sz w:val="28"/>
                <w:szCs w:val="28"/>
                <w:lang w:eastAsia="ru-RU"/>
              </w:rPr>
              <w:t>.</w:t>
            </w:r>
          </w:p>
        </w:tc>
        <w:tc>
          <w:tcPr>
            <w:tcW w:w="18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Количество часов</w:t>
            </w: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Основные виды учебной деятельности</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Дата проведения</w:t>
            </w:r>
          </w:p>
        </w:tc>
      </w:tr>
      <w:tr w:rsidR="000F1552" w:rsidRPr="000F1552" w:rsidTr="000F1552">
        <w:tc>
          <w:tcPr>
            <w:tcW w:w="51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357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141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18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По плану</w:t>
            </w: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По факту</w:t>
            </w:r>
          </w:p>
        </w:tc>
      </w:tr>
      <w:tr w:rsidR="000F1552" w:rsidRPr="000F1552" w:rsidTr="000F1552">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Формирование представлений о себе: какой 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C56E74" w:rsidRDefault="000F1552" w:rsidP="000F1552">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w:t>
            </w:r>
            <w:r w:rsidR="00D054E2" w:rsidRPr="00C56E74">
              <w:rPr>
                <w:rFonts w:ascii="Times New Roman" w:eastAsia="Times New Roman" w:hAnsi="Times New Roman" w:cs="Times New Roman"/>
                <w:sz w:val="28"/>
                <w:szCs w:val="28"/>
                <w:lang w:eastAsia="ru-RU"/>
              </w:rPr>
              <w:t>2</w:t>
            </w:r>
            <w:r w:rsidRPr="00C56E74">
              <w:rPr>
                <w:rFonts w:ascii="Times New Roman" w:eastAsia="Times New Roman" w:hAnsi="Times New Roman" w:cs="Times New Roman"/>
                <w:sz w:val="28"/>
                <w:szCs w:val="28"/>
                <w:lang w:eastAsia="ru-RU"/>
              </w:rPr>
              <w:t>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C56E74" w:rsidRDefault="000F1552" w:rsidP="000F1552">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w:t>
            </w:r>
            <w:r w:rsidR="00D054E2" w:rsidRPr="00C56E74">
              <w:rPr>
                <w:rFonts w:ascii="Times New Roman" w:eastAsia="Times New Roman" w:hAnsi="Times New Roman" w:cs="Times New Roman"/>
                <w:sz w:val="28"/>
                <w:szCs w:val="28"/>
                <w:lang w:eastAsia="ru-RU"/>
              </w:rPr>
              <w:t>7</w:t>
            </w:r>
            <w:r w:rsidRPr="00C56E74">
              <w:rPr>
                <w:rFonts w:ascii="Times New Roman" w:eastAsia="Times New Roman" w:hAnsi="Times New Roman" w:cs="Times New Roman"/>
                <w:sz w:val="28"/>
                <w:szCs w:val="28"/>
                <w:lang w:eastAsia="ru-RU"/>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Рассматривают иллюстрации, фотографий. </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C77D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Знакомство с частями тела: туловище (живот, спина).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Рассматривание картинки с частями туловища. И значения их.</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C77D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Знакомство с частями тела: руки.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Рассматривание рук, изучение частей и названий.</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C77D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4</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Знакомство с частями тела: руки (правая и левая).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C77D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5</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Знакомство с частями тела: пальцы.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Рассматривание пальцев, изучение названий и назначений.</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6</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Знакомство с частями тела: пальцы, их назначение.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0" w:line="240" w:lineRule="auto"/>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7</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Предметы гигиены, их назначение, хранение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D054E2" w:rsidRDefault="000F1552" w:rsidP="000F1552">
            <w:pPr>
              <w:spacing w:after="138" w:line="240" w:lineRule="auto"/>
              <w:jc w:val="center"/>
              <w:rPr>
                <w:rFonts w:ascii="Times New Roman" w:eastAsia="Times New Roman" w:hAnsi="Times New Roman" w:cs="Times New Roman"/>
                <w:color w:val="FF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Узнавание предметов гигиены, умение их называть, объяснять для чего они нужны, как пользоваться.</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8</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Последовательность утренних и вечерних гигиенических процедур.</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Соблюдение последовательности действий при мытье и вытирании рук (открывание крана, </w:t>
            </w:r>
            <w:r w:rsidRPr="000F1552">
              <w:rPr>
                <w:rFonts w:ascii="Times New Roman" w:eastAsia="Times New Roman" w:hAnsi="Times New Roman" w:cs="Times New Roman"/>
                <w:color w:val="000000"/>
                <w:sz w:val="28"/>
                <w:szCs w:val="28"/>
                <w:lang w:eastAsia="ru-RU"/>
              </w:rPr>
              <w:lastRenderedPageBreak/>
              <w:t>регулирование напора струи и температуры воды, намачивание рук, намыливание рук, смывание мыла с рук, закрывание крана, вытирание рук).</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lastRenderedPageBreak/>
              <w:t>9</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Посуда. Изучение посуды для приёма пищи и питья.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Сообщение о желании пить. Питье через соломинку.</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10</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Предметы для приёма пищи: ложка, тарелка, стакан.</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Еда ложкой (захват ложки, зачерпывание ложкой пищи из тарелки, поднесение ложки с пищей ко рту, снятие с ложки пищи губами, опускание ложки в тарелку).</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11</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Умение различать и называть предметы, нужные для приёма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Узнавание предметов для приема пищи, название предметов, для чего нужны, как пользоваться.</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0F1552">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12</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Умение различать и называть предметы, нужные для приёма пищи.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Еда вилкой (захват вилки, накалывание кусочка пищи, поднесение вилки ко рту, снятие губами с вилки кусочка пищи, опускание вилки в тарелку).</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13</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Зубная паста. Соблюдение последовательности действий при чистке зубов и использовании зубной пасты.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Чистка зубов. Полоскание полости рта. Соблюдение последовательности действий при чистке зубов и полоскании полости рта.</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14</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Мыло. Соблюдение правил при использовании мыла.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Соблюдение последовательности действий при мытье и вытирании </w:t>
            </w:r>
            <w:r w:rsidRPr="000F1552">
              <w:rPr>
                <w:rFonts w:ascii="Times New Roman" w:eastAsia="Times New Roman" w:hAnsi="Times New Roman" w:cs="Times New Roman"/>
                <w:color w:val="000000"/>
                <w:sz w:val="28"/>
                <w:szCs w:val="28"/>
                <w:lang w:eastAsia="ru-RU"/>
              </w:rPr>
              <w:lastRenderedPageBreak/>
              <w:t>рук (открывание крана, регулирование напора струи и температуры воды, намачивание рук, намыливание рук, смывание мыла с рук, закрывание крана, вытирание рук).</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lastRenderedPageBreak/>
              <w:t>15</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Правильное использование полотенца. Соблюдение последовательный действий.</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Вытирание лица. Соблюдение последовательности действий при мытье и вытирании лица</w:t>
            </w:r>
          </w:p>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16</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Правила использования расчески. Применение изученного навыка на практике.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Расчесывание волос. Соблюдение последовательности действий при мытье и вытирании волос. Умение пользоваться расческой.</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17</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Правильное использование носового платка.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Соблюдение последовательности действий при пользовании носовым платком</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18</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Гигиена тела: мытье рук. Правила мытья рук.</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19</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Гигиена тела: умывание лица. Правила умывания лица.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Вытирание лица. Соблюдение последовательности действий при мытье и вытирании лица.</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0F1552">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lastRenderedPageBreak/>
              <w:t>20</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Гигиена тела: уход за зубами. Правило ухода за зубами.</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Чистка зубов. Полоскание полости рта. Соблюдение последовательности действий при чистке зубов и полоскании полости рта.</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21</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Одежда. Изучение видов одежды.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Какая бывает одежда. Изучение видов одежды.</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0F1552"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22</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Одежда. Определение одежды на каждое время года.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Рассматривание одежды для лета, осени, зимы и весны.</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0F1552">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23</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Различие лицевой и изнаночной стороны одежды.</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Различение лицевой и изнаночной, передней и задней стороны одежды, верха и низа одежды.</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24</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Обобщающее понятие «Обувь». Сезонная обувь.</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Различение правого и левого ботинка (сапога, тапка).</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25</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Знакомство с обувью. Наблюдение и знакомство с </w:t>
            </w:r>
            <w:proofErr w:type="spellStart"/>
            <w:r w:rsidRPr="000F1552">
              <w:rPr>
                <w:rFonts w:ascii="Times New Roman" w:eastAsia="Times New Roman" w:hAnsi="Times New Roman" w:cs="Times New Roman"/>
                <w:color w:val="000000"/>
                <w:sz w:val="28"/>
                <w:szCs w:val="28"/>
                <w:lang w:eastAsia="ru-RU"/>
              </w:rPr>
              <w:t>сезонней</w:t>
            </w:r>
            <w:proofErr w:type="spellEnd"/>
            <w:r w:rsidRPr="000F1552">
              <w:rPr>
                <w:rFonts w:ascii="Times New Roman" w:eastAsia="Times New Roman" w:hAnsi="Times New Roman" w:cs="Times New Roman"/>
                <w:color w:val="000000"/>
                <w:sz w:val="28"/>
                <w:szCs w:val="28"/>
                <w:lang w:eastAsia="ru-RU"/>
              </w:rPr>
              <w:t xml:space="preserve"> обувью.</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0" w:line="240" w:lineRule="auto"/>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0F1552">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26</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Наблюдение и распознавание обуви по их функциональному использованию.</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 помощью родителя.</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27</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Закрепление в распознавании обуви по их функциональному использованию.</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0" w:line="240" w:lineRule="auto"/>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lastRenderedPageBreak/>
              <w:t>28</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Знакомство с выбором обуви по погоде.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29</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Закрепление в выборе обуви по погоде.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0" w:line="240" w:lineRule="auto"/>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30</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Повторение и закрепление с культурой поведения на празднике.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Правила поведения на празднике. Умение здороваться. Уметь вовремя попроситься в туалет и вымыть руки после него.</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C56E74">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31</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Знакомство с культурой поведения на празднике.</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4536"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0" w:line="240" w:lineRule="auto"/>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0F1552">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32</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Культура поведения за столом.</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Правила поведения на празднике. Умение здороваться. Уметь вовремя попроситься в туалет и вымыть руки после него.</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0F1552">
        <w:trPr>
          <w:trHeight w:val="210"/>
        </w:trPr>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33</w:t>
            </w:r>
          </w:p>
        </w:tc>
        <w:tc>
          <w:tcPr>
            <w:tcW w:w="35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Знакомство с культурой поведения в общественных местах.</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C56E74" w:rsidRDefault="00C56E74" w:rsidP="00C56E74">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0,75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C56E74" w:rsidRPr="000F1552" w:rsidRDefault="00C56E74" w:rsidP="00C56E74">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Умение здороваться. Уметь вовремя попроситься в туалет и вымыть руки после него. Не сорить, а бросать ненужные бумажки в корзину или ящик для мусора.</w:t>
            </w: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r w:rsidR="00C56E74" w:rsidRPr="000F1552" w:rsidTr="000F1552">
        <w:trPr>
          <w:trHeight w:val="195"/>
        </w:trPr>
        <w:tc>
          <w:tcPr>
            <w:tcW w:w="40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C56E74" w:rsidRPr="000F1552" w:rsidRDefault="00C56E74" w:rsidP="00C56E74">
            <w:pPr>
              <w:spacing w:after="138" w:line="240" w:lineRule="auto"/>
              <w:jc w:val="right"/>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ВСЕГО</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6,75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2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c>
          <w:tcPr>
            <w:tcW w:w="1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C56E74" w:rsidRPr="000F1552" w:rsidRDefault="00C56E74" w:rsidP="00C56E74">
            <w:pPr>
              <w:spacing w:after="138" w:line="240" w:lineRule="auto"/>
              <w:jc w:val="center"/>
              <w:rPr>
                <w:rFonts w:ascii="Times New Roman" w:eastAsia="Times New Roman" w:hAnsi="Times New Roman" w:cs="Times New Roman"/>
                <w:color w:val="000000"/>
                <w:sz w:val="28"/>
                <w:szCs w:val="28"/>
                <w:lang w:eastAsia="ru-RU"/>
              </w:rPr>
            </w:pPr>
          </w:p>
        </w:tc>
      </w:tr>
    </w:tbl>
    <w:p w:rsid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sectPr w:rsidR="000F1552" w:rsidSect="000F1552">
          <w:pgSz w:w="16838" w:h="11906" w:orient="landscape"/>
          <w:pgMar w:top="851" w:right="567" w:bottom="851" w:left="567" w:header="709" w:footer="709" w:gutter="0"/>
          <w:cols w:space="708"/>
          <w:docGrid w:linePitch="360"/>
        </w:sectPr>
      </w:pPr>
    </w:p>
    <w:p w:rsid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sectPr w:rsidR="000F1552" w:rsidSect="000F1552">
          <w:pgSz w:w="16838" w:h="11906" w:orient="landscape"/>
          <w:pgMar w:top="851" w:right="567" w:bottom="851" w:left="567" w:header="709" w:footer="709" w:gutter="0"/>
          <w:cols w:space="708"/>
          <w:docGrid w:linePitch="360"/>
        </w:sectPr>
      </w:pP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p>
    <w:p w:rsidR="000F1552" w:rsidRP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Отчёт о выполнении реализуемой учебной программы по содержанию</w:t>
      </w:r>
    </w:p>
    <w:p w:rsidR="000F1552" w:rsidRPr="000F1552" w:rsidRDefault="000F1552" w:rsidP="000F1552">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По </w:t>
      </w:r>
      <w:r w:rsidRPr="0080686F">
        <w:rPr>
          <w:rFonts w:ascii="Times New Roman" w:eastAsia="Times New Roman" w:hAnsi="Times New Roman" w:cs="Times New Roman"/>
          <w:color w:val="FF0000"/>
          <w:sz w:val="28"/>
          <w:szCs w:val="28"/>
          <w:lang w:eastAsia="ru-RU"/>
        </w:rPr>
        <w:t>самообслуживанию 2020-2021</w:t>
      </w:r>
      <w:r w:rsidRPr="000F1552">
        <w:rPr>
          <w:rFonts w:ascii="Times New Roman" w:eastAsia="Times New Roman" w:hAnsi="Times New Roman" w:cs="Times New Roman"/>
          <w:color w:val="000000"/>
          <w:sz w:val="28"/>
          <w:szCs w:val="28"/>
          <w:lang w:eastAsia="ru-RU"/>
        </w:rPr>
        <w:t xml:space="preserve"> учебный год</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Учитель: </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Предмет: самообслуживание</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Класс: 1 а, индивидуальное обучение на дому</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Количество часов: 33 часа, 1 час в неделю, 33 учебных недели</w:t>
      </w:r>
    </w:p>
    <w:p w:rsidR="000F1552" w:rsidRPr="000F1552" w:rsidRDefault="000F1552" w:rsidP="000F1552">
      <w:pPr>
        <w:shd w:val="clear" w:color="auto" w:fill="FFFFFF"/>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Программа: адаптированная общеобразовательная программа начального общего образования обучающихся с НОДА С ТМНР) Вариант 6.4.</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40"/>
        <w:gridCol w:w="1838"/>
        <w:gridCol w:w="1518"/>
        <w:gridCol w:w="1518"/>
        <w:gridCol w:w="989"/>
        <w:gridCol w:w="820"/>
        <w:gridCol w:w="750"/>
        <w:gridCol w:w="820"/>
        <w:gridCol w:w="820"/>
        <w:gridCol w:w="675"/>
      </w:tblGrid>
      <w:tr w:rsidR="000F1552" w:rsidRPr="000F1552" w:rsidTr="000F1552">
        <w:tc>
          <w:tcPr>
            <w:tcW w:w="30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p>
        </w:tc>
        <w:tc>
          <w:tcPr>
            <w:tcW w:w="13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Темы</w:t>
            </w:r>
          </w:p>
        </w:tc>
        <w:tc>
          <w:tcPr>
            <w:tcW w:w="4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По программе</w:t>
            </w:r>
          </w:p>
        </w:tc>
        <w:tc>
          <w:tcPr>
            <w:tcW w:w="5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По рабочей программе</w:t>
            </w:r>
          </w:p>
        </w:tc>
        <w:tc>
          <w:tcPr>
            <w:tcW w:w="4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контр. работ</w:t>
            </w:r>
          </w:p>
        </w:tc>
        <w:tc>
          <w:tcPr>
            <w:tcW w:w="1900" w:type="pct"/>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Проведено часов</w:t>
            </w:r>
          </w:p>
        </w:tc>
      </w:tr>
      <w:tr w:rsidR="000F1552" w:rsidRPr="000F1552" w:rsidTr="000F155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F1552" w:rsidRPr="000F1552" w:rsidRDefault="000F1552" w:rsidP="000F1552">
            <w:pPr>
              <w:spacing w:after="0" w:line="240" w:lineRule="auto"/>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I </w:t>
            </w:r>
            <w:proofErr w:type="spellStart"/>
            <w:r w:rsidRPr="000F1552">
              <w:rPr>
                <w:rFonts w:ascii="Times New Roman" w:eastAsia="Times New Roman" w:hAnsi="Times New Roman" w:cs="Times New Roman"/>
                <w:color w:val="000000"/>
                <w:sz w:val="28"/>
                <w:szCs w:val="28"/>
                <w:lang w:eastAsia="ru-RU"/>
              </w:rPr>
              <w:t>четв</w:t>
            </w:r>
            <w:proofErr w:type="spellEnd"/>
            <w:r w:rsidRPr="000F1552">
              <w:rPr>
                <w:rFonts w:ascii="Times New Roman" w:eastAsia="Times New Roman" w:hAnsi="Times New Roman" w:cs="Times New Roman"/>
                <w:color w:val="000000"/>
                <w:sz w:val="28"/>
                <w:szCs w:val="28"/>
                <w:lang w:eastAsia="ru-RU"/>
              </w:rPr>
              <w:t>.</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II </w:t>
            </w:r>
            <w:proofErr w:type="spellStart"/>
            <w:r w:rsidRPr="000F1552">
              <w:rPr>
                <w:rFonts w:ascii="Times New Roman" w:eastAsia="Times New Roman" w:hAnsi="Times New Roman" w:cs="Times New Roman"/>
                <w:color w:val="000000"/>
                <w:sz w:val="28"/>
                <w:szCs w:val="28"/>
                <w:lang w:eastAsia="ru-RU"/>
              </w:rPr>
              <w:t>четв</w:t>
            </w:r>
            <w:proofErr w:type="spellEnd"/>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III </w:t>
            </w:r>
            <w:proofErr w:type="spellStart"/>
            <w:r w:rsidRPr="000F1552">
              <w:rPr>
                <w:rFonts w:ascii="Times New Roman" w:eastAsia="Times New Roman" w:hAnsi="Times New Roman" w:cs="Times New Roman"/>
                <w:color w:val="000000"/>
                <w:sz w:val="28"/>
                <w:szCs w:val="28"/>
                <w:lang w:eastAsia="ru-RU"/>
              </w:rPr>
              <w:t>четв</w:t>
            </w:r>
            <w:proofErr w:type="spellEnd"/>
            <w:r w:rsidRPr="000F1552">
              <w:rPr>
                <w:rFonts w:ascii="Times New Roman" w:eastAsia="Times New Roman" w:hAnsi="Times New Roman" w:cs="Times New Roman"/>
                <w:color w:val="000000"/>
                <w:sz w:val="28"/>
                <w:szCs w:val="28"/>
                <w:lang w:eastAsia="ru-RU"/>
              </w:rPr>
              <w:t>.</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 xml:space="preserve">IV </w:t>
            </w:r>
            <w:proofErr w:type="spellStart"/>
            <w:r w:rsidRPr="000F1552">
              <w:rPr>
                <w:rFonts w:ascii="Times New Roman" w:eastAsia="Times New Roman" w:hAnsi="Times New Roman" w:cs="Times New Roman"/>
                <w:color w:val="000000"/>
                <w:sz w:val="28"/>
                <w:szCs w:val="28"/>
                <w:lang w:eastAsia="ru-RU"/>
              </w:rPr>
              <w:t>четв</w:t>
            </w:r>
            <w:proofErr w:type="spellEnd"/>
            <w:r w:rsidRPr="000F1552">
              <w:rPr>
                <w:rFonts w:ascii="Times New Roman" w:eastAsia="Times New Roman" w:hAnsi="Times New Roman" w:cs="Times New Roman"/>
                <w:color w:val="000000"/>
                <w:sz w:val="28"/>
                <w:szCs w:val="28"/>
                <w:lang w:eastAsia="ru-RU"/>
              </w:rPr>
              <w:t>.</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Год</w:t>
            </w:r>
          </w:p>
        </w:tc>
      </w:tr>
      <w:tr w:rsidR="000F1552" w:rsidRPr="000F1552" w:rsidTr="000F1552">
        <w:tc>
          <w:tcPr>
            <w:tcW w:w="3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Гигиена тела.</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16</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8</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5</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16</w:t>
            </w:r>
          </w:p>
        </w:tc>
      </w:tr>
      <w:tr w:rsidR="000F1552" w:rsidRPr="000F1552" w:rsidTr="000F1552">
        <w:tc>
          <w:tcPr>
            <w:tcW w:w="3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2.</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Обращение с одеждой и обувью.</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9</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4</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4</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8</w:t>
            </w:r>
          </w:p>
        </w:tc>
      </w:tr>
      <w:tr w:rsidR="000F1552" w:rsidRPr="000F1552" w:rsidTr="000F1552">
        <w:tc>
          <w:tcPr>
            <w:tcW w:w="3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Прием пищи.</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8</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3</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4</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7</w:t>
            </w:r>
          </w:p>
        </w:tc>
      </w:tr>
      <w:tr w:rsidR="000F1552" w:rsidRPr="000F1552" w:rsidTr="000F1552">
        <w:trPr>
          <w:trHeight w:val="150"/>
        </w:trPr>
        <w:tc>
          <w:tcPr>
            <w:tcW w:w="3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F1552" w:rsidRPr="000F1552" w:rsidRDefault="000F1552" w:rsidP="000F1552">
            <w:pPr>
              <w:spacing w:after="138" w:line="240" w:lineRule="auto"/>
              <w:rPr>
                <w:rFonts w:ascii="Times New Roman" w:eastAsia="Times New Roman" w:hAnsi="Times New Roman" w:cs="Times New Roman"/>
                <w:color w:val="000000"/>
                <w:sz w:val="28"/>
                <w:szCs w:val="28"/>
                <w:lang w:eastAsia="ru-RU"/>
              </w:rPr>
            </w:pP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150" w:lineRule="atLeast"/>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Итого:</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150" w:lineRule="atLeast"/>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33</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150" w:lineRule="atLeast"/>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8</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150" w:lineRule="atLeast"/>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6</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150" w:lineRule="atLeast"/>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9</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150" w:lineRule="atLeast"/>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color w:val="000000"/>
                <w:sz w:val="28"/>
                <w:szCs w:val="28"/>
                <w:lang w:eastAsia="ru-RU"/>
              </w:rPr>
              <w:t>8</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F1552" w:rsidRPr="000F1552" w:rsidRDefault="000F1552" w:rsidP="000F1552">
            <w:pPr>
              <w:spacing w:after="138" w:line="150" w:lineRule="atLeast"/>
              <w:jc w:val="center"/>
              <w:rPr>
                <w:rFonts w:ascii="Times New Roman" w:eastAsia="Times New Roman" w:hAnsi="Times New Roman" w:cs="Times New Roman"/>
                <w:color w:val="000000"/>
                <w:sz w:val="28"/>
                <w:szCs w:val="28"/>
                <w:lang w:eastAsia="ru-RU"/>
              </w:rPr>
            </w:pPr>
            <w:r w:rsidRPr="000F1552">
              <w:rPr>
                <w:rFonts w:ascii="Times New Roman" w:eastAsia="Times New Roman" w:hAnsi="Times New Roman" w:cs="Times New Roman"/>
                <w:b/>
                <w:bCs/>
                <w:color w:val="000000"/>
                <w:sz w:val="28"/>
                <w:szCs w:val="28"/>
                <w:lang w:eastAsia="ru-RU"/>
              </w:rPr>
              <w:t>31</w:t>
            </w:r>
          </w:p>
        </w:tc>
      </w:tr>
    </w:tbl>
    <w:p w:rsidR="00664024" w:rsidRPr="000F1552" w:rsidRDefault="00664024">
      <w:pPr>
        <w:rPr>
          <w:rFonts w:ascii="Times New Roman" w:hAnsi="Times New Roman" w:cs="Times New Roman"/>
          <w:sz w:val="28"/>
          <w:szCs w:val="28"/>
        </w:rPr>
      </w:pPr>
    </w:p>
    <w:sectPr w:rsidR="00664024" w:rsidRPr="000F1552" w:rsidSect="000F1552">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52"/>
    <w:rsid w:val="000F1552"/>
    <w:rsid w:val="00664024"/>
    <w:rsid w:val="0080686F"/>
    <w:rsid w:val="008A3D1D"/>
    <w:rsid w:val="00AD0BD8"/>
    <w:rsid w:val="00C56E74"/>
    <w:rsid w:val="00CC77D4"/>
    <w:rsid w:val="00D054E2"/>
    <w:rsid w:val="00E70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601567-B68E-459B-9FAC-4B4960734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0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F15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56E7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56E74"/>
    <w:rPr>
      <w:rFonts w:ascii="Segoe UI" w:hAnsi="Segoe UI" w:cs="Segoe UI"/>
      <w:sz w:val="18"/>
      <w:szCs w:val="18"/>
    </w:rPr>
  </w:style>
  <w:style w:type="paragraph" w:styleId="a6">
    <w:name w:val="No Spacing"/>
    <w:uiPriority w:val="1"/>
    <w:qFormat/>
    <w:rsid w:val="00CC77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58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F8698-2FEE-410C-B842-E793CCE8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2578</Words>
  <Characters>14695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2024-09-13T13:28:00Z</cp:lastPrinted>
  <dcterms:created xsi:type="dcterms:W3CDTF">2024-09-13T13:28:00Z</dcterms:created>
  <dcterms:modified xsi:type="dcterms:W3CDTF">2024-09-27T08:41:00Z</dcterms:modified>
</cp:coreProperties>
</file>