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33" w:rsidRDefault="00540A8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01033" w:rsidRDefault="00540A8A">
      <w:pPr>
        <w:jc w:val="right"/>
      </w:pPr>
      <w:r>
        <w:rPr>
          <w:rFonts w:ascii="Times New Roman" w:hAnsi="Times New Roman" w:cs="Times New Roman"/>
          <w:sz w:val="28"/>
          <w:szCs w:val="28"/>
        </w:rPr>
        <w:t>Директор МОУ «СОШ №10»</w:t>
      </w:r>
    </w:p>
    <w:p w:rsidR="00A01033" w:rsidRDefault="00540A8A">
      <w:pPr>
        <w:jc w:val="right"/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И.А.Журавлёва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33" w:rsidRDefault="00A010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1033" w:rsidRDefault="00A01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033" w:rsidRDefault="00540A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01033" w:rsidRDefault="00540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01033" w:rsidRDefault="00540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A01033" w:rsidRDefault="00540A8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2021 – 2022 годы</w:t>
      </w:r>
    </w:p>
    <w:p w:rsidR="00A01033" w:rsidRDefault="00A01033">
      <w:pPr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A01033" w:rsidRDefault="00540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1. Общие положения:</w:t>
      </w:r>
    </w:p>
    <w:p w:rsidR="00A01033" w:rsidRDefault="00540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План работы по противодействию коррупции разработан на основании:</w:t>
      </w:r>
    </w:p>
    <w:p w:rsidR="00A01033" w:rsidRDefault="00540A8A">
      <w:pPr>
        <w:jc w:val="both"/>
      </w:pPr>
      <w:r>
        <w:rPr>
          <w:rFonts w:ascii="Times New Roman" w:hAnsi="Times New Roman" w:cs="Times New Roman"/>
          <w:sz w:val="28"/>
          <w:szCs w:val="28"/>
        </w:rPr>
        <w:t>- Федерального закона от 25.12.2008 № 273-ФЗ «О противодействии коррупции»;</w:t>
      </w:r>
    </w:p>
    <w:p w:rsidR="00A01033" w:rsidRDefault="00540A8A">
      <w:pPr>
        <w:jc w:val="both"/>
      </w:pPr>
      <w:r>
        <w:rPr>
          <w:rFonts w:ascii="Times New Roman" w:hAnsi="Times New Roman" w:cs="Times New Roman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A01033" w:rsidRDefault="00540A8A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План определяет основные направления реализации антикоррупционной политики,  систему и перечень программных мероприя</w:t>
      </w:r>
      <w:r>
        <w:rPr>
          <w:rFonts w:ascii="Times New Roman" w:hAnsi="Times New Roman" w:cs="Times New Roman"/>
          <w:sz w:val="28"/>
          <w:szCs w:val="28"/>
        </w:rPr>
        <w:t>тий, направленных на противодействие коррупции в ОУ.</w:t>
      </w:r>
    </w:p>
    <w:p w:rsidR="00A01033" w:rsidRDefault="00A01033">
      <w:pPr>
        <w:jc w:val="center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A01033" w:rsidRDefault="00540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2. Цели и задачи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Ведущие цели</w:t>
      </w:r>
    </w:p>
    <w:p w:rsidR="00A01033" w:rsidRDefault="00540A8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 недопущение предпосылок, исключение возможности фактов коррупции в ОУ; 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выполнения Плана противодействия коррупции в рамках компетенции администрации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коррупционных правонарушений;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  должностных лиц;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неотвратимости ответственности за совершение коррупционн</w:t>
      </w:r>
      <w:r>
        <w:rPr>
          <w:rFonts w:ascii="Times New Roman" w:hAnsi="Times New Roman" w:cs="Times New Roman"/>
          <w:sz w:val="28"/>
          <w:szCs w:val="28"/>
        </w:rPr>
        <w:t>ых правонарушений;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:rsidR="00A01033" w:rsidRDefault="00A01033">
      <w:pPr>
        <w:jc w:val="center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A01033" w:rsidRDefault="00540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3. Ожидаемые результаты реализации Плана: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 управления, качества и доступности  предоставляемых образовательных услуг;</w:t>
      </w:r>
    </w:p>
    <w:p w:rsidR="00A01033" w:rsidRDefault="0054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доверия граждан к деятельности администрации школы.</w:t>
      </w:r>
    </w:p>
    <w:p w:rsidR="00A01033" w:rsidRDefault="00A010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5243"/>
        <w:gridCol w:w="22"/>
        <w:gridCol w:w="2392"/>
        <w:gridCol w:w="2425"/>
      </w:tblGrid>
      <w:tr w:rsidR="00A01033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01033">
        <w:trPr>
          <w:trHeight w:val="283"/>
        </w:trPr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права граждан на доступ к информации о деятельности</w:t>
            </w:r>
          </w:p>
          <w:p w:rsidR="00A01033" w:rsidRDefault="0054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«СОШ №10»</w:t>
            </w:r>
          </w:p>
        </w:tc>
      </w:tr>
      <w:tr w:rsidR="00A01033">
        <w:trPr>
          <w:trHeight w:val="93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ривлечения общественности к борьбе с данными правонарушениями.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01033">
        <w:trPr>
          <w:trHeight w:val="2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личного приема граждан директором школы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01033">
        <w:trPr>
          <w:trHeight w:val="38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по принятию решения о распределении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раза в год и по итогам отчетных периодов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Оценочная комиссия по распределению стимулирующей части ФОТ </w:t>
            </w:r>
          </w:p>
        </w:tc>
      </w:tr>
      <w:tr w:rsidR="00A01033">
        <w:trPr>
          <w:trHeight w:val="31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единой системы оценки качества образования с использованием процедур: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аттестация педагогов школы;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мониторинговые исследования в сфере образования;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статистические наблюдения; </w:t>
            </w:r>
          </w:p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самоанализ деятельности школы;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системы информир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управления образованием, общественности, родителей о качестве образования в школе;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единой системы критериев оценки качества образования (результаты, процессы, условия) </w:t>
            </w:r>
          </w:p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информирования участников ГИА и их родителей (законны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представителей); </w:t>
            </w:r>
          </w:p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Февраль-май, июнь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A01033" w:rsidRDefault="00A0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033">
        <w:trPr>
          <w:trHeight w:val="8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получением, учетом, хранением, заполнением и порядком выдачи документов государственного образца об образовании. Определение ответственности должностных лиц.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01033">
        <w:trPr>
          <w:trHeight w:val="8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об их правах на получение образования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Администрация школы </w:t>
            </w:r>
          </w:p>
        </w:tc>
      </w:tr>
      <w:tr w:rsidR="00A01033">
        <w:trPr>
          <w:trHeight w:val="8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одителей (законных представителей).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 </w:t>
            </w:r>
          </w:p>
        </w:tc>
      </w:tr>
      <w:tr w:rsidR="00A01033">
        <w:trPr>
          <w:trHeight w:val="8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заместитель директора по УВР </w:t>
            </w:r>
          </w:p>
        </w:tc>
      </w:tr>
      <w:tr w:rsidR="00A01033">
        <w:trPr>
          <w:trHeight w:val="102"/>
        </w:trPr>
        <w:tc>
          <w:tcPr>
            <w:tcW w:w="11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A01033">
        <w:trPr>
          <w:trHeight w:val="66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A01033" w:rsidRDefault="00A0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033">
        <w:trPr>
          <w:trHeight w:val="5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персональной ответственности работников школы за неправомерное принятие решения в рамках своих полномочий.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A01033">
        <w:trPr>
          <w:trHeight w:val="5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A01033">
        <w:trPr>
          <w:trHeight w:val="66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факту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01033">
        <w:trPr>
          <w:trHeight w:val="102"/>
        </w:trPr>
        <w:tc>
          <w:tcPr>
            <w:tcW w:w="11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образование</w:t>
            </w:r>
          </w:p>
        </w:tc>
      </w:tr>
      <w:tr w:rsidR="00A01033">
        <w:trPr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проблемы коррупции в государстве в рамках тем учебной программы на уроках обществознания.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 </w:t>
            </w:r>
          </w:p>
        </w:tc>
      </w:tr>
      <w:tr w:rsidR="00A01033">
        <w:trPr>
          <w:trHeight w:val="40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обучающихся со статьями УК РФ о наказании за коррупционную деятельность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бществознания классные руководители</w:t>
            </w:r>
          </w:p>
        </w:tc>
      </w:tr>
      <w:tr w:rsidR="00A01033">
        <w:trPr>
          <w:trHeight w:val="2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в библиотеке «Нет коррупции!»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A01033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Социологический опрос «Отношение учащихся школы к явлениям коррупции»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A01033">
        <w:trPr>
          <w:trHeight w:val="66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(сочинение, эссе) среди обучающихся 7-11 классов на темы: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бы я стал президентом», «Как бороться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взятками», «Легко ли всегда быть честным?»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2022 года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01033">
        <w:trPr>
          <w:trHeight w:val="11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-Мои права.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-Потребности и желания. (1-4 класс).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-Гражданское общество и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рьба с коррупцией.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-Источники и причины коррупции.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-Учащиеся против коррупции.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-Условия эффективного противодействия коррупции.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 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01033">
        <w:trPr>
          <w:trHeight w:val="6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часов, посвященных вопросам коррупции в государстве: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классы)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-Роль государства в преодолении коррупции.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</w:tc>
      </w:tr>
      <w:tr w:rsidR="00A01033">
        <w:trPr>
          <w:trHeight w:val="6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учащихся на лучший плакат антикоррупционной направленности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A01033">
        <w:trPr>
          <w:trHeight w:val="6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 Международному дню борьбы с коррупцией (9 декабря), различных мероприятий: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и родительских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браний на тему «Защита законных интересов несовершеннолетних от угроз, связанных с коррупцией».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проблемы коррупции среди работников школы;</w:t>
            </w:r>
          </w:p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Плана мероприятий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01033">
        <w:trPr>
          <w:trHeight w:val="102"/>
        </w:trPr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A0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33" w:rsidRDefault="0054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A01033">
        <w:trPr>
          <w:trHeight w:val="5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планов мероприятий по формированию </w:t>
            </w:r>
          </w:p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антикоррупционного мировоззрения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A01033">
        <w:trPr>
          <w:trHeight w:val="38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A01033">
        <w:trPr>
          <w:trHeight w:val="6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вновь принятых сотрудников с распоряжениями администрации школы</w:t>
            </w:r>
          </w:p>
          <w:p w:rsidR="00A01033" w:rsidRDefault="00A0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01033">
        <w:trPr>
          <w:trHeight w:val="102"/>
        </w:trPr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01033">
        <w:trPr>
          <w:trHeight w:val="30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A01033">
        <w:trPr>
          <w:trHeight w:val="30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публичном отчете школы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01033">
        <w:trPr>
          <w:trHeight w:val="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родительской общественности с представителями правоохранительных органов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A01033">
        <w:trPr>
          <w:trHeight w:val="30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школы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A01033">
        <w:trPr>
          <w:trHeight w:val="38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темам формирования антикоррупционного мировоззрения учащихся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33" w:rsidRDefault="0054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</w:tbl>
    <w:p w:rsidR="00A01033" w:rsidRDefault="00A01033">
      <w:pPr>
        <w:rPr>
          <w:rFonts w:ascii="Times New Roman" w:hAnsi="Times New Roman" w:cs="Times New Roman"/>
          <w:sz w:val="28"/>
          <w:szCs w:val="28"/>
        </w:rPr>
      </w:pPr>
    </w:p>
    <w:p w:rsidR="00A01033" w:rsidRDefault="00A01033">
      <w:pPr>
        <w:rPr>
          <w:rFonts w:ascii="Times New Roman" w:hAnsi="Times New Roman" w:cs="Times New Roman"/>
          <w:sz w:val="28"/>
          <w:szCs w:val="28"/>
        </w:rPr>
      </w:pPr>
    </w:p>
    <w:sectPr w:rsidR="00A01033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8A" w:rsidRDefault="00540A8A">
      <w:pPr>
        <w:spacing w:line="240" w:lineRule="auto"/>
      </w:pPr>
      <w:r>
        <w:separator/>
      </w:r>
    </w:p>
  </w:endnote>
  <w:endnote w:type="continuationSeparator" w:id="0">
    <w:p w:rsidR="00540A8A" w:rsidRDefault="00540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8A" w:rsidRDefault="00540A8A">
      <w:pPr>
        <w:spacing w:line="240" w:lineRule="auto"/>
      </w:pPr>
      <w:r>
        <w:separator/>
      </w:r>
    </w:p>
  </w:footnote>
  <w:footnote w:type="continuationSeparator" w:id="0">
    <w:p w:rsidR="00540A8A" w:rsidRDefault="00540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33"/>
    <w:rsid w:val="00540A8A"/>
    <w:rsid w:val="007B3544"/>
    <w:rsid w:val="00A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 10</cp:lastModifiedBy>
  <cp:revision>2</cp:revision>
  <dcterms:created xsi:type="dcterms:W3CDTF">2021-10-04T08:14:00Z</dcterms:created>
  <dcterms:modified xsi:type="dcterms:W3CDTF">2021-10-04T08:14:00Z</dcterms:modified>
  <dc:language>en-US</dc:language>
</cp:coreProperties>
</file>